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2342515</wp:posOffset>
            </wp:positionH>
            <wp:positionV relativeFrom="paragraph">
              <wp:posOffset>1270</wp:posOffset>
            </wp:positionV>
            <wp:extent cx="2111693" cy="2278723"/>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278723"/>
                    </a:xfrm>
                    <a:prstGeom prst="rect"/>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Comfortaa" w:cs="Comfortaa" w:eastAsia="Comfortaa" w:hAnsi="Comfortaa"/>
          <w:color w:val="434343"/>
        </w:rPr>
      </w:pPr>
      <w:r w:rsidDel="00000000" w:rsidR="00000000" w:rsidRPr="00000000">
        <w:rPr>
          <w:rtl w:val="0"/>
        </w:rPr>
      </w:r>
    </w:p>
    <w:p w:rsidR="00000000" w:rsidDel="00000000" w:rsidP="00000000" w:rsidRDefault="00000000" w:rsidRPr="00000000" w14:paraId="00000010">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11">
      <w:pPr>
        <w:numPr>
          <w:ilvl w:val="0"/>
          <w:numId w:val="4"/>
        </w:numPr>
        <w:spacing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12">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3">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14">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5">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16">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17">
      <w:pPr>
        <w:numPr>
          <w:ilvl w:val="0"/>
          <w:numId w:val="1"/>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18">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9">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A">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B">
      <w:pPr>
        <w:numPr>
          <w:ilvl w:val="0"/>
          <w:numId w:val="3"/>
        </w:numPr>
        <w:spacing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C">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D">
      <w:pPr>
        <w:spacing w:line="240" w:lineRule="auto"/>
        <w:rPr>
          <w:rFonts w:ascii="Montserrat Light" w:cs="Montserrat Light" w:eastAsia="Montserrat Light" w:hAnsi="Montserrat Light"/>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2979420</wp:posOffset>
            </wp:positionH>
            <wp:positionV relativeFrom="paragraph">
              <wp:posOffset>3175</wp:posOffset>
            </wp:positionV>
            <wp:extent cx="768100" cy="900531"/>
            <wp:effectExtent b="0" l="0" r="0" t="0"/>
            <wp:wrapNone/>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E">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F">
      <w:pPr>
        <w:widowControl w:val="0"/>
        <w:spacing w:before="352" w:line="240" w:lineRule="auto"/>
        <w:ind w:right="1234"/>
        <w:rPr>
          <w:rFonts w:ascii="Montserrat" w:cs="Montserrat" w:eastAsia="Montserrat" w:hAnsi="Montserrat"/>
          <w:b w:val="1"/>
          <w:color w:val="0000ff"/>
          <w:sz w:val="44"/>
          <w:szCs w:val="44"/>
        </w:rPr>
      </w:pPr>
      <w:r w:rsidDel="00000000" w:rsidR="00000000" w:rsidRPr="00000000">
        <w:rPr>
          <w:rtl w:val="0"/>
        </w:rPr>
      </w:r>
    </w:p>
    <w:p w:rsidR="00000000" w:rsidDel="00000000" w:rsidP="00000000" w:rsidRDefault="00000000" w:rsidRPr="00000000" w14:paraId="00000020">
      <w:pPr>
        <w:widowControl w:val="0"/>
        <w:spacing w:before="352" w:line="240" w:lineRule="auto"/>
        <w:ind w:left="566" w:right="1234" w:firstLine="0"/>
        <w:jc w:val="center"/>
        <w:rPr>
          <w:rFonts w:ascii="Montserrat" w:cs="Montserrat" w:eastAsia="Montserrat" w:hAnsi="Montserrat"/>
          <w:b w:val="1"/>
          <w:color w:val="0000ff"/>
          <w:sz w:val="44"/>
          <w:szCs w:val="44"/>
        </w:rPr>
      </w:pPr>
      <w:r w:rsidDel="00000000" w:rsidR="00000000" w:rsidRPr="00000000">
        <w:rPr>
          <w:rFonts w:ascii="Montserrat" w:cs="Montserrat" w:eastAsia="Montserrat" w:hAnsi="Montserrat"/>
          <w:b w:val="1"/>
          <w:color w:val="0000ff"/>
          <w:sz w:val="44"/>
          <w:szCs w:val="44"/>
          <w:rtl w:val="0"/>
        </w:rPr>
        <w:t xml:space="preserve">NURSERY POLICY – SLEEP AND REST</w:t>
      </w:r>
    </w:p>
    <w:p w:rsidR="00000000" w:rsidDel="00000000" w:rsidP="00000000" w:rsidRDefault="00000000" w:rsidRPr="00000000" w14:paraId="00000021">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22">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23">
      <w:pPr>
        <w:spacing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24">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p>
    <w:p w:rsidR="00000000" w:rsidDel="00000000" w:rsidP="00000000" w:rsidRDefault="00000000" w:rsidRPr="00000000" w14:paraId="00000025">
      <w:pPr>
        <w:spacing w:after="47" w:line="240" w:lineRule="auto"/>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26">
      <w:pPr>
        <w:spacing w:after="47" w:line="240" w:lineRule="auto"/>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27">
      <w:pPr>
        <w:spacing w:after="47" w:line="240" w:lineRule="auto"/>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2" w:line="245" w:lineRule="auto"/>
        <w:ind w:left="73" w:right="349" w:firstLine="0"/>
        <w:jc w:val="center"/>
        <w:rPr>
          <w:rFonts w:ascii="Montserrat" w:cs="Montserrat" w:eastAsia="Montserrat" w:hAnsi="Montserrat"/>
          <w:color w:val="434343"/>
        </w:rPr>
      </w:pPr>
      <w:r w:rsidDel="00000000" w:rsidR="00000000" w:rsidRPr="00000000">
        <w:rPr>
          <w:rtl w:val="0"/>
        </w:rPr>
      </w:r>
    </w:p>
    <w:tbl>
      <w:tblPr>
        <w:tblStyle w:val="Table1"/>
        <w:tblW w:w="110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45"/>
        <w:gridCol w:w="5545"/>
        <w:tblGridChange w:id="0">
          <w:tblGrid>
            <w:gridCol w:w="5545"/>
            <w:gridCol w:w="5545"/>
          </w:tblGrid>
        </w:tblGridChange>
      </w:tblGrid>
      <w:tr>
        <w:trPr>
          <w:cantSplit w:val="0"/>
          <w:tblHeader w:val="0"/>
        </w:trPr>
        <w:tc>
          <w:tcPr/>
          <w:p w:rsidR="00000000" w:rsidDel="00000000" w:rsidP="00000000" w:rsidRDefault="00000000" w:rsidRPr="00000000" w14:paraId="00000029">
            <w:pPr>
              <w:widowControl w:val="0"/>
              <w:ind w:right="3462"/>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Creation Date</w:t>
            </w:r>
          </w:p>
        </w:tc>
        <w:tc>
          <w:tcPr/>
          <w:p w:rsidR="00000000" w:rsidDel="00000000" w:rsidP="00000000" w:rsidRDefault="00000000" w:rsidRPr="00000000" w14:paraId="0000002A">
            <w:pPr>
              <w:widowControl w:val="0"/>
              <w:ind w:right="3462"/>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November 2024</w:t>
            </w:r>
          </w:p>
        </w:tc>
      </w:tr>
      <w:tr>
        <w:trPr>
          <w:cantSplit w:val="0"/>
          <w:tblHeader w:val="0"/>
        </w:trPr>
        <w:tc>
          <w:tcPr/>
          <w:p w:rsidR="00000000" w:rsidDel="00000000" w:rsidP="00000000" w:rsidRDefault="00000000" w:rsidRPr="00000000" w14:paraId="0000002B">
            <w:pPr>
              <w:widowControl w:val="0"/>
              <w:ind w:right="3462"/>
              <w:jc w:val="both"/>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Review Date</w:t>
            </w:r>
          </w:p>
        </w:tc>
        <w:tc>
          <w:tcPr/>
          <w:p w:rsidR="00000000" w:rsidDel="00000000" w:rsidP="00000000" w:rsidRDefault="00000000" w:rsidRPr="00000000" w14:paraId="0000002C">
            <w:pPr>
              <w:widowControl w:val="0"/>
              <w:ind w:right="3462"/>
              <w:jc w:val="both"/>
              <w:rPr>
                <w:rFonts w:ascii="Montserrat" w:cs="Montserrat" w:eastAsia="Montserrat" w:hAnsi="Montserrat"/>
                <w:b w:val="1"/>
                <w:sz w:val="24"/>
                <w:szCs w:val="24"/>
              </w:rPr>
            </w:pPr>
            <w:r w:rsidDel="00000000" w:rsidR="00000000" w:rsidRPr="00000000">
              <w:rPr>
                <w:rtl w:val="0"/>
              </w:rPr>
            </w:r>
          </w:p>
        </w:tc>
      </w:tr>
    </w:tbl>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5" w:lineRule="auto"/>
        <w:ind w:left="12" w:right="301" w:firstLine="7"/>
        <w:jc w:val="both"/>
        <w:rPr>
          <w:rFonts w:ascii="Montserrat" w:cs="Montserrat" w:eastAsia="Montserrat" w:hAnsi="Montserrat"/>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5" w:lineRule="auto"/>
        <w:ind w:left="12" w:right="301" w:firstLine="7"/>
        <w:jc w:val="both"/>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Sleep and rest are vital for children as it is the primary activity of the brain during early development. Sleep is an important part of a healthy lifestyle and helps your little one achieve their full potential, as it directly impacts their mental and physical development. This policy ensures that children are safe and comfortable whilst they are asleep within Rayleigh Primary School’s Nursery.</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5" w:lineRule="auto"/>
        <w:ind w:left="12" w:right="301" w:firstLine="7"/>
        <w:jc w:val="both"/>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5" w:lineRule="auto"/>
        <w:ind w:left="12" w:right="301" w:firstLine="7"/>
        <w:jc w:val="both"/>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The roles and responsibilities of the nursery are to:</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Ensure that all nursery staff adhere to this sleep and rest policy.</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Staff will work with parents/carers to ensure that each child’s individual sleep routine is met,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reviewed, and updated regularly and communicate this effectively.</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Staff will not force a child to sleep, wake or keep them awake against their will.</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Our nursery staff will:</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Carry out regular checks on all sleeping children and record these checks.</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Ensure mobile children sleeping on sleep mats or within the sleeping area are within sight and hearing range.</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Provide children with appropriate resources for sleep bedding and store it securely, where possible.</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Maintain clean and hygienic sleeping areas, beds/mats and bedding. </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Only use safety approved mattresses and immediately remove any that are deemed unsafe.</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b w:val="1"/>
          <w:color w:val="000000"/>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b w:val="1"/>
          <w:color w:val="000000"/>
        </w:rPr>
      </w:pPr>
      <w:r w:rsidDel="00000000" w:rsidR="00000000" w:rsidRPr="00000000">
        <w:rPr>
          <w:rFonts w:ascii="Montserrat" w:cs="Montserrat" w:eastAsia="Montserrat" w:hAnsi="Montserrat"/>
          <w:b w:val="1"/>
          <w:color w:val="000000"/>
          <w:rtl w:val="0"/>
        </w:rPr>
        <w:t xml:space="preserve">Procedures for sleeping at nursery</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Wherever possible, lights will be turned off or dimmed for sleeping children within the specifically allocated area.</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The nursery will not have a designated time for sleep. Children should be encouraged, but not</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forced, to lie down and rest.</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If a child doesn’t start to sleep within 10 minutes, they can choose to resume playing.</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Nursery staff will not spend excessive time trying to get children to sleep.</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Children will not be placed in unsuitable places or equipment to sleep.</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Children can be placed outside to sleep in safe, sheltered area providing staff adhere to all relevant procedures and a risk assessment is completed.</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 Older children who no longer need to sleep during the day will still have access to a calm,</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Fonts w:ascii="Montserrat" w:cs="Montserrat" w:eastAsia="Montserrat" w:hAnsi="Montserrat"/>
          <w:color w:val="000000"/>
          <w:rtl w:val="0"/>
        </w:rPr>
        <w:t xml:space="preserve">quiet area.</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5" w:lineRule="auto"/>
        <w:ind w:left="12" w:right="301" w:firstLine="7"/>
        <w:rPr>
          <w:rFonts w:ascii="Montserrat" w:cs="Montserrat" w:eastAsia="Montserrat" w:hAnsi="Montserrat"/>
          <w:color w:val="000000"/>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5" w:lineRule="auto"/>
        <w:ind w:left="12" w:right="301" w:firstLine="7"/>
        <w:rPr>
          <w:rFonts w:ascii="Century Gothic" w:cs="Century Gothic" w:eastAsia="Century Gothic" w:hAnsi="Century Gothic"/>
          <w:color w:val="000000"/>
        </w:rPr>
      </w:pPr>
      <w:r w:rsidDel="00000000" w:rsidR="00000000" w:rsidRPr="00000000">
        <w:rPr>
          <w:rtl w:val="0"/>
        </w:rPr>
      </w:r>
    </w:p>
    <w:sectPr>
      <w:pgSz w:h="16840" w:w="11920" w:orient="portrait"/>
      <w:pgMar w:bottom="1283" w:top="1186" w:left="571" w:right="24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omfortaa">
    <w:embedRegular w:fontKey="{00000000-0000-0000-0000-000000000000}" r:id="rId9" w:subsetted="0"/>
    <w:embedBold w:fontKey="{00000000-0000-0000-0000-000000000000}" r:id="rId10" w:subsetted="0"/>
  </w:font>
  <w:font w:name="Century Gothic">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TableGrid">
    <w:name w:val="Table Grid"/>
    <w:basedOn w:val="TableNormal"/>
    <w:uiPriority w:val="39"/>
    <w:rsid w:val="00670E5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70E5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regular.ttf"/><Relationship Id="rId10" Type="http://schemas.openxmlformats.org/officeDocument/2006/relationships/font" Target="fonts/Comfortaa-bold.ttf"/><Relationship Id="rId13" Type="http://schemas.openxmlformats.org/officeDocument/2006/relationships/font" Target="fonts/CenturyGothic-italic.ttf"/><Relationship Id="rId12" Type="http://schemas.openxmlformats.org/officeDocument/2006/relationships/font" Target="fonts/CenturyGothic-bold.ttf"/><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9" Type="http://schemas.openxmlformats.org/officeDocument/2006/relationships/font" Target="fonts/Comfortaa-regular.ttf"/><Relationship Id="rId14" Type="http://schemas.openxmlformats.org/officeDocument/2006/relationships/font" Target="fonts/CenturyGothic-boldItalic.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cegGyQnerGuxLNKSiaABIXK1ww==">CgMxLjA4AHIhMUw4cHZKY01QZkdoY08xZVozbTF5amk3Sk95MEdDUF90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2024-11-03T12:30:00Z</dcterms:created>
  <dc:creator>Nicola Bache</dc:creator>
</cp:coreProperties>
</file>