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40" w:lineRule="auto"/>
        <w:ind w:hanging="2"/>
        <w:rPr>
          <w:rFonts w:ascii="Century Gothic" w:cs="Century Gothic" w:eastAsia="Century Gothic" w:hAnsi="Century Gothic"/>
          <w:sz w:val="20"/>
          <w:szCs w:val="20"/>
          <w:u w:val="singl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1866900</wp:posOffset>
            </wp:positionH>
            <wp:positionV relativeFrom="paragraph">
              <wp:posOffset>0</wp:posOffset>
            </wp:positionV>
            <wp:extent cx="1857656" cy="2324452"/>
            <wp:effectExtent b="0" l="0" r="0" t="0"/>
            <wp:wrapNone/>
            <wp:docPr id="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857656" cy="2324452"/>
                    </a:xfrm>
                    <a:prstGeom prst="rect"/>
                    <a:ln/>
                  </pic:spPr>
                </pic:pic>
              </a:graphicData>
            </a:graphic>
          </wp:anchor>
        </w:drawing>
      </w:r>
    </w:p>
    <w:p w:rsidR="00000000" w:rsidDel="00000000" w:rsidP="00000000" w:rsidRDefault="00000000" w:rsidRPr="00000000" w14:paraId="00000002">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3">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4">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5">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6">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7">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8">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9">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A">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B">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C">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D">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E">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F">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0">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1">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2">
      <w:pPr>
        <w:spacing w:after="19" w:line="240" w:lineRule="auto"/>
        <w:ind w:hanging="2"/>
        <w:rPr>
          <w:rFonts w:ascii="Montserrat" w:cs="Montserrat" w:eastAsia="Montserrat" w:hAnsi="Montserrat"/>
          <w:sz w:val="20"/>
          <w:szCs w:val="20"/>
        </w:rPr>
      </w:pPr>
      <w:r w:rsidDel="00000000" w:rsidR="00000000" w:rsidRPr="00000000">
        <w:rPr>
          <w:rFonts w:ascii="Montserrat" w:cs="Montserrat" w:eastAsia="Montserrat" w:hAnsi="Montserrat"/>
          <w:sz w:val="20"/>
          <w:szCs w:val="20"/>
          <w:u w:val="single"/>
          <w:rtl w:val="0"/>
        </w:rPr>
        <w:t xml:space="preserve">Shared Moral rooting-</w:t>
      </w:r>
      <w:r w:rsidDel="00000000" w:rsidR="00000000" w:rsidRPr="00000000">
        <w:rPr>
          <w:rFonts w:ascii="Montserrat" w:cs="Montserrat" w:eastAsia="Montserrat" w:hAnsi="Montserra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p>
    <w:p w:rsidR="00000000" w:rsidDel="00000000" w:rsidP="00000000" w:rsidRDefault="00000000" w:rsidRPr="00000000" w14:paraId="00000013">
      <w:pPr>
        <w:spacing w:after="19" w:line="240" w:lineRule="auto"/>
        <w:ind w:hanging="2"/>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4">
      <w:pPr>
        <w:numPr>
          <w:ilvl w:val="0"/>
          <w:numId w:val="1"/>
        </w:numPr>
        <w:spacing w:line="240" w:lineRule="auto"/>
        <w:ind w:left="720" w:hanging="2.0000000000000284"/>
        <w:rPr>
          <w:rFonts w:ascii="Montserrat" w:cs="Montserrat" w:eastAsia="Montserrat" w:hAnsi="Montserrat"/>
        </w:rPr>
      </w:pPr>
      <w:hyperlink r:id="rId8">
        <w:r w:rsidDel="00000000" w:rsidR="00000000" w:rsidRPr="00000000">
          <w:rPr>
            <w:rFonts w:ascii="Montserrat" w:cs="Montserrat" w:eastAsia="Montserrat" w:hAnsi="Montserrat"/>
            <w:color w:val="1155cc"/>
            <w:sz w:val="20"/>
            <w:szCs w:val="20"/>
            <w:u w:val="single"/>
            <w:rtl w:val="0"/>
          </w:rPr>
          <w:t xml:space="preserve">UNICEF rights of child </w:t>
        </w:r>
      </w:hyperlink>
      <w:r w:rsidDel="00000000" w:rsidR="00000000" w:rsidRPr="00000000">
        <w:rPr>
          <w:rFonts w:ascii="Montserrat" w:cs="Montserrat" w:eastAsia="Montserrat" w:hAnsi="Montserrat"/>
          <w:sz w:val="20"/>
          <w:szCs w:val="20"/>
          <w:rtl w:val="0"/>
        </w:rPr>
        <w:t xml:space="preserve"> </w:t>
      </w:r>
      <w:r w:rsidDel="00000000" w:rsidR="00000000" w:rsidRPr="00000000">
        <w:rPr>
          <w:rtl w:val="0"/>
        </w:rPr>
      </w:r>
    </w:p>
    <w:p w:rsidR="00000000" w:rsidDel="00000000" w:rsidP="00000000" w:rsidRDefault="00000000" w:rsidRPr="00000000" w14:paraId="00000015">
      <w:pPr>
        <w:spacing w:line="240" w:lineRule="auto"/>
        <w:ind w:hanging="2"/>
        <w:rPr>
          <w:rFonts w:ascii="Montserrat" w:cs="Montserrat" w:eastAsia="Montserrat" w:hAnsi="Montserrat"/>
          <w:sz w:val="24"/>
          <w:szCs w:val="24"/>
        </w:rPr>
      </w:pPr>
      <w:r w:rsidDel="00000000" w:rsidR="00000000" w:rsidRPr="00000000">
        <w:rPr>
          <w:rFonts w:ascii="Montserrat" w:cs="Montserrat" w:eastAsia="Montserrat" w:hAnsi="Montserrat"/>
          <w:sz w:val="20"/>
          <w:szCs w:val="20"/>
          <w:u w:val="single"/>
          <w:rtl w:val="0"/>
        </w:rPr>
        <w:t xml:space="preserve">Shared Values</w:t>
      </w:r>
      <w:r w:rsidDel="00000000" w:rsidR="00000000" w:rsidRPr="00000000">
        <w:rPr>
          <w:rFonts w:ascii="Montserrat" w:cs="Montserrat" w:eastAsia="Montserrat" w:hAnsi="Montserra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16">
      <w:pPr>
        <w:numPr>
          <w:ilvl w:val="0"/>
          <w:numId w:val="4"/>
        </w:numPr>
        <w:spacing w:line="240" w:lineRule="auto"/>
        <w:ind w:left="720" w:hanging="2.0000000000000284"/>
        <w:rPr>
          <w:rFonts w:ascii="Montserrat" w:cs="Montserrat" w:eastAsia="Montserrat" w:hAnsi="Montserrat"/>
        </w:rPr>
      </w:pPr>
      <w:r w:rsidDel="00000000" w:rsidR="00000000" w:rsidRPr="00000000">
        <w:rPr>
          <w:rFonts w:ascii="Montserrat" w:cs="Montserrat" w:eastAsia="Montserrat" w:hAnsi="Montserra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17">
      <w:pPr>
        <w:numPr>
          <w:ilvl w:val="0"/>
          <w:numId w:val="4"/>
        </w:numPr>
        <w:spacing w:line="240" w:lineRule="auto"/>
        <w:ind w:left="720" w:hanging="2.0000000000000284"/>
        <w:rPr>
          <w:rFonts w:ascii="Montserrat" w:cs="Montserrat" w:eastAsia="Montserrat" w:hAnsi="Montserrat"/>
        </w:rPr>
      </w:pPr>
      <w:r w:rsidDel="00000000" w:rsidR="00000000" w:rsidRPr="00000000">
        <w:rPr>
          <w:rFonts w:ascii="Montserrat" w:cs="Montserrat" w:eastAsia="Montserrat" w:hAnsi="Montserra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18">
      <w:pPr>
        <w:numPr>
          <w:ilvl w:val="0"/>
          <w:numId w:val="4"/>
        </w:numPr>
        <w:spacing w:line="240" w:lineRule="auto"/>
        <w:ind w:left="720" w:hanging="2.0000000000000284"/>
        <w:rPr>
          <w:rFonts w:ascii="Montserrat" w:cs="Montserrat" w:eastAsia="Montserrat" w:hAnsi="Montserrat"/>
        </w:rPr>
      </w:pPr>
      <w:r w:rsidDel="00000000" w:rsidR="00000000" w:rsidRPr="00000000">
        <w:rPr>
          <w:rFonts w:ascii="Montserrat" w:cs="Montserrat" w:eastAsia="Montserrat" w:hAnsi="Montserra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9">
      <w:pPr>
        <w:spacing w:line="240" w:lineRule="auto"/>
        <w:ind w:hanging="2"/>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A">
      <w:pPr>
        <w:spacing w:line="240" w:lineRule="auto"/>
        <w:ind w:hanging="2"/>
        <w:rPr>
          <w:rFonts w:ascii="Montserrat" w:cs="Montserrat" w:eastAsia="Montserrat" w:hAnsi="Montserrat"/>
          <w:sz w:val="24"/>
          <w:szCs w:val="24"/>
        </w:rPr>
      </w:pPr>
      <w:r w:rsidDel="00000000" w:rsidR="00000000" w:rsidRPr="00000000">
        <w:rPr>
          <w:rFonts w:ascii="Montserrat" w:cs="Montserrat" w:eastAsia="Montserrat" w:hAnsi="Montserrat"/>
          <w:sz w:val="20"/>
          <w:szCs w:val="20"/>
          <w:u w:val="single"/>
          <w:rtl w:val="0"/>
        </w:rPr>
        <w:t xml:space="preserve">Shared Vision</w:t>
      </w:r>
      <w:r w:rsidDel="00000000" w:rsidR="00000000" w:rsidRPr="00000000">
        <w:rPr>
          <w:rFonts w:ascii="Montserrat" w:cs="Montserrat" w:eastAsia="Montserrat" w:hAnsi="Montserra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B">
      <w:pPr>
        <w:spacing w:lin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C">
      <w:pPr>
        <w:spacing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D">
      <w:pPr>
        <w:spacing w:line="240" w:lineRule="auto"/>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1E">
      <w:pPr>
        <w:widowControl w:val="0"/>
        <w:spacing w:before="352.945556640625" w:line="240" w:lineRule="auto"/>
        <w:ind w:left="566.9291338582675" w:right="1234.7244094488196" w:firstLine="0"/>
        <w:jc w:val="center"/>
        <w:rPr>
          <w:rFonts w:ascii="Montserrat" w:cs="Montserrat" w:eastAsia="Montserrat" w:hAnsi="Montserrat"/>
          <w:sz w:val="20"/>
          <w:szCs w:val="20"/>
        </w:rPr>
      </w:pPr>
      <w:r w:rsidDel="00000000" w:rsidR="00000000" w:rsidRPr="00000000">
        <w:rPr>
          <w:rFonts w:ascii="Montserrat" w:cs="Montserrat" w:eastAsia="Montserrat" w:hAnsi="Montserrat"/>
          <w:b w:val="1"/>
          <w:bCs w:val="1"/>
          <w:color w:val="0000ff"/>
          <w:sz w:val="54"/>
          <w:szCs w:val="54"/>
          <w:rtl w:val="0"/>
        </w:rPr>
        <w:t xml:space="preserve">Lockdown Procedure</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-657221</wp:posOffset>
            </wp:positionH>
            <wp:positionV relativeFrom="paragraph">
              <wp:posOffset>257175</wp:posOffset>
            </wp:positionV>
            <wp:extent cx="1036403" cy="1077585"/>
            <wp:effectExtent b="0" l="0" r="0" t="0"/>
            <wp:wrapNone/>
            <wp:docPr id="2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036403" cy="1077585"/>
                    </a:xfrm>
                    <a:prstGeom prst="rect"/>
                    <a:ln/>
                  </pic:spPr>
                </pic:pic>
              </a:graphicData>
            </a:graphic>
          </wp:anchor>
        </w:drawing>
      </w:r>
    </w:p>
    <w:p w:rsidR="00000000" w:rsidDel="00000000" w:rsidP="00000000" w:rsidRDefault="00000000" w:rsidRPr="00000000" w14:paraId="0000001F">
      <w:pPr>
        <w:spacing w:line="240" w:lineRule="auto"/>
        <w:rPr>
          <w:rFonts w:ascii="Montserrat" w:cs="Montserrat" w:eastAsia="Montserrat" w:hAnsi="Montserrat"/>
          <w:color w:val="0070c0"/>
          <w:sz w:val="24"/>
          <w:szCs w:val="24"/>
          <w:u w:val="single"/>
        </w:rPr>
      </w:pPr>
      <w:r w:rsidDel="00000000" w:rsidR="00000000" w:rsidRPr="00000000">
        <w:rPr>
          <w:rtl w:val="0"/>
        </w:rPr>
      </w:r>
    </w:p>
    <w:p w:rsidR="00000000" w:rsidDel="00000000" w:rsidP="00000000" w:rsidRDefault="00000000" w:rsidRPr="00000000" w14:paraId="00000020">
      <w:pPr>
        <w:spacing w:line="240" w:lineRule="auto"/>
        <w:rPr>
          <w:rFonts w:ascii="Montserrat" w:cs="Montserrat" w:eastAsia="Montserrat" w:hAnsi="Montserrat"/>
          <w:color w:val="0070c0"/>
          <w:sz w:val="24"/>
          <w:szCs w:val="24"/>
          <w:u w:val="single"/>
        </w:rPr>
      </w:pPr>
      <w:r w:rsidDel="00000000" w:rsidR="00000000" w:rsidRPr="00000000">
        <w:rPr>
          <w:rtl w:val="0"/>
        </w:rPr>
      </w:r>
    </w:p>
    <w:p w:rsidR="00000000" w:rsidDel="00000000" w:rsidP="00000000" w:rsidRDefault="00000000" w:rsidRPr="00000000" w14:paraId="00000021">
      <w:pPr>
        <w:spacing w:line="240" w:lineRule="auto"/>
        <w:rPr>
          <w:rFonts w:ascii="Montserrat" w:cs="Montserrat" w:eastAsia="Montserrat" w:hAnsi="Montserrat"/>
          <w:color w:val="0070c0"/>
          <w:sz w:val="24"/>
          <w:szCs w:val="24"/>
          <w:u w:val="single"/>
        </w:rPr>
      </w:pPr>
      <w:r w:rsidDel="00000000" w:rsidR="00000000" w:rsidRPr="00000000">
        <w:rPr>
          <w:rtl w:val="0"/>
        </w:rPr>
      </w:r>
    </w:p>
    <w:p w:rsidR="00000000" w:rsidDel="00000000" w:rsidP="00000000" w:rsidRDefault="00000000" w:rsidRPr="00000000" w14:paraId="00000022">
      <w:pPr>
        <w:spacing w:line="240" w:lineRule="auto"/>
        <w:ind w:hanging="2"/>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Rayleigh Primary School is a Rights Respecting School.  Our policies are underpinned by the UNCRC.</w:t>
      </w:r>
    </w:p>
    <w:p w:rsidR="00000000" w:rsidDel="00000000" w:rsidP="00000000" w:rsidRDefault="00000000" w:rsidRPr="00000000" w14:paraId="00000023">
      <w:pPr>
        <w:spacing w:line="240" w:lineRule="auto"/>
        <w:ind w:hanging="2"/>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4">
      <w:pPr>
        <w:pStyle w:val="Title"/>
        <w:keepNext w:val="0"/>
        <w:keepLines w:val="0"/>
        <w:spacing w:after="0" w:line="240" w:lineRule="auto"/>
        <w:ind w:hanging="2"/>
        <w:rPr>
          <w:rFonts w:ascii="Montserrat" w:cs="Montserrat" w:eastAsia="Montserrat" w:hAnsi="Montserrat"/>
          <w:b w:val="1"/>
          <w:bCs w:val="1"/>
          <w:sz w:val="18"/>
          <w:szCs w:val="18"/>
        </w:rPr>
      </w:pPr>
      <w:r w:rsidDel="00000000" w:rsidR="00000000" w:rsidRPr="00000000">
        <w:rPr>
          <w:rFonts w:ascii="Montserrat" w:cs="Montserrat" w:eastAsia="Montserrat" w:hAnsi="Montserrat"/>
          <w:b w:val="1"/>
          <w:bCs w:val="1"/>
          <w:i w:val="1"/>
          <w:iCs w:val="1"/>
          <w:sz w:val="18"/>
          <w:szCs w:val="18"/>
          <w:rtl w:val="0"/>
        </w:rPr>
        <w:t xml:space="preserve">Article 29 (goals of education)</w:t>
      </w:r>
      <w:r w:rsidDel="00000000" w:rsidR="00000000" w:rsidRPr="00000000">
        <w:rPr>
          <w:rtl w:val="0"/>
        </w:rPr>
      </w:r>
    </w:p>
    <w:p w:rsidR="00000000" w:rsidDel="00000000" w:rsidP="00000000" w:rsidRDefault="00000000" w:rsidRPr="00000000" w14:paraId="00000025">
      <w:pPr>
        <w:pStyle w:val="Title"/>
        <w:keepNext w:val="0"/>
        <w:keepLines w:val="0"/>
        <w:numPr>
          <w:ilvl w:val="0"/>
          <w:numId w:val="3"/>
        </w:numPr>
        <w:spacing w:after="0" w:line="240" w:lineRule="auto"/>
        <w:ind w:left="720" w:hanging="2.0000000000000284"/>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26">
      <w:pPr>
        <w:spacing w:before="240" w:lineRule="auto"/>
        <w:rPr>
          <w:rFonts w:ascii="Montserrat" w:cs="Montserrat" w:eastAsia="Montserrat" w:hAnsi="Montserrat"/>
          <w:color w:val="434343"/>
        </w:rPr>
      </w:pPr>
      <w:r w:rsidDel="00000000" w:rsidR="00000000" w:rsidRPr="00000000">
        <w:rPr>
          <w:rFonts w:ascii="Montserrat" w:cs="Montserrat" w:eastAsia="Montserrat" w:hAnsi="Montserrat"/>
          <w:rtl w:val="0"/>
        </w:rPr>
        <w:t xml:space="preserve">               </w:t>
      </w:r>
      <w:r w:rsidDel="00000000" w:rsidR="00000000" w:rsidRPr="00000000">
        <w:rPr>
          <w:rtl w:val="0"/>
        </w:rPr>
      </w:r>
    </w:p>
    <w:p w:rsidR="00000000" w:rsidDel="00000000" w:rsidP="00000000" w:rsidRDefault="00000000" w:rsidRPr="00000000" w14:paraId="00000027">
      <w:pPr>
        <w:widowControl w:val="0"/>
        <w:spacing w:line="240" w:lineRule="auto"/>
        <w:rPr>
          <w:rFonts w:ascii="Montserrat" w:cs="Montserrat" w:eastAsia="Montserrat" w:hAnsi="Montserrat"/>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Policy Created: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Autumn 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February 25, March 26</w:t>
            </w:r>
          </w:p>
        </w:tc>
      </w:tr>
    </w:tbl>
    <w:p w:rsidR="00000000" w:rsidDel="00000000" w:rsidP="00000000" w:rsidRDefault="00000000" w:rsidRPr="00000000" w14:paraId="0000002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D">
      <w:pPr>
        <w:widowControl w:val="0"/>
        <w:spacing w:before="298.02001953125" w:line="245.35637855529785" w:lineRule="auto"/>
        <w:ind w:left="42.010955810546875" w:right="354.80712890625"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u w:val="single"/>
          <w:rtl w:val="0"/>
        </w:rPr>
        <w:t xml:space="preserve">The Lockdown Procedure is activated in the unusual circumstance where children are endangered if</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b w:val="1"/>
          <w:bCs w:val="1"/>
          <w:u w:val="single"/>
          <w:rtl w:val="0"/>
        </w:rPr>
        <w:t xml:space="preserve">they leave the safety of the school.</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02E">
      <w:pPr>
        <w:widowControl w:val="0"/>
        <w:numPr>
          <w:ilvl w:val="0"/>
          <w:numId w:val="2"/>
        </w:numPr>
        <w:spacing w:after="0" w:before="278.349609375" w:line="245.35637855529785" w:lineRule="auto"/>
        <w:ind w:left="720" w:right="295.64453125"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Although it is important to be prepared and have Lockdown procedures in place, it is vital that the children’s welfare is considered throughout. The procedure needs to consider which members of staff need to be informed, depending on the type of occurrence to ensure that key staff are informed without unnecessarily alarming students or other staff. </w:t>
      </w:r>
    </w:p>
    <w:p w:rsidR="00000000" w:rsidDel="00000000" w:rsidP="00000000" w:rsidRDefault="00000000" w:rsidRPr="00000000" w14:paraId="0000002F">
      <w:pPr>
        <w:widowControl w:val="0"/>
        <w:numPr>
          <w:ilvl w:val="0"/>
          <w:numId w:val="2"/>
        </w:numPr>
        <w:spacing w:after="0" w:before="0" w:line="245.35637855529785" w:lineRule="auto"/>
        <w:ind w:left="720" w:right="291.42333984375" w:hanging="360"/>
        <w:rPr>
          <w:rFonts w:ascii="Montserrat" w:cs="Montserrat" w:eastAsia="Montserrat" w:hAnsi="Montserrat"/>
        </w:rPr>
      </w:pPr>
      <w:r w:rsidDel="00000000" w:rsidR="00000000" w:rsidRPr="00000000">
        <w:rPr>
          <w:rFonts w:ascii="Montserrat" w:cs="Montserrat" w:eastAsia="Montserrat" w:hAnsi="Montserrat"/>
          <w:rtl w:val="0"/>
        </w:rPr>
        <w:t xml:space="preserve">Alarming/concerning students when unnecessary may cause them to become scared and develop a fear of going to school. </w:t>
      </w:r>
    </w:p>
    <w:p w:rsidR="00000000" w:rsidDel="00000000" w:rsidP="00000000" w:rsidRDefault="00000000" w:rsidRPr="00000000" w14:paraId="00000030">
      <w:pPr>
        <w:widowControl w:val="0"/>
        <w:numPr>
          <w:ilvl w:val="0"/>
          <w:numId w:val="2"/>
        </w:numPr>
        <w:spacing w:after="0" w:before="0" w:line="245.35637855529785" w:lineRule="auto"/>
        <w:ind w:left="720" w:right="297.330322265625" w:hanging="360"/>
        <w:jc w:val="both"/>
        <w:rPr>
          <w:u w:val="none"/>
        </w:rPr>
      </w:pPr>
      <w:r w:rsidDel="00000000" w:rsidR="00000000" w:rsidRPr="00000000">
        <w:rPr>
          <w:rFonts w:ascii="Montserrat" w:cs="Montserrat" w:eastAsia="Montserrat" w:hAnsi="Montserrat"/>
          <w:rtl w:val="0"/>
        </w:rPr>
        <w:t xml:space="preserve">Communication is a key aspect in these situations so make sure that all emergency numbers are close to hand. </w:t>
      </w:r>
      <w:r w:rsidDel="00000000" w:rsidR="00000000" w:rsidRPr="00000000">
        <w:rPr>
          <w:rtl w:val="0"/>
        </w:rPr>
      </w:r>
    </w:p>
    <w:p w:rsidR="00000000" w:rsidDel="00000000" w:rsidP="00000000" w:rsidRDefault="00000000" w:rsidRPr="00000000" w14:paraId="00000031">
      <w:pPr>
        <w:widowControl w:val="0"/>
        <w:numPr>
          <w:ilvl w:val="0"/>
          <w:numId w:val="2"/>
        </w:numPr>
        <w:spacing w:before="0" w:line="245.35637855529785" w:lineRule="auto"/>
        <w:ind w:left="720" w:right="317.9931640625" w:hanging="360"/>
        <w:rPr>
          <w:rFonts w:ascii="Montserrat" w:cs="Montserrat" w:eastAsia="Montserrat" w:hAnsi="Montserrat"/>
        </w:rPr>
      </w:pPr>
      <w:r w:rsidDel="00000000" w:rsidR="00000000" w:rsidRPr="00000000">
        <w:rPr>
          <w:rFonts w:ascii="Montserrat" w:cs="Montserrat" w:eastAsia="Montserrat" w:hAnsi="Montserrat"/>
          <w:rtl w:val="0"/>
        </w:rPr>
        <w:t xml:space="preserve">Standard practice is not to comment to any member of the public until a plan of action is determined by the Senior Leadership Team. </w:t>
      </w:r>
    </w:p>
    <w:p w:rsidR="00000000" w:rsidDel="00000000" w:rsidP="00000000" w:rsidRDefault="00000000" w:rsidRPr="00000000" w14:paraId="00000032">
      <w:pPr>
        <w:widowControl w:val="0"/>
        <w:spacing w:before="278.3502197265625" w:line="240" w:lineRule="auto"/>
        <w:ind w:left="17.379989624023438"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Incidents that may require lockdown:</w:t>
      </w:r>
    </w:p>
    <w:p w:rsidR="00000000" w:rsidDel="00000000" w:rsidP="00000000" w:rsidRDefault="00000000" w:rsidRPr="00000000" w14:paraId="00000033">
      <w:pPr>
        <w:widowControl w:val="0"/>
        <w:spacing w:before="13.2598876953125" w:line="240" w:lineRule="auto"/>
        <w:ind w:left="368.5799789428711" w:firstLine="0"/>
        <w:rPr>
          <w:rFonts w:ascii="Montserrat" w:cs="Montserrat" w:eastAsia="Montserrat" w:hAnsi="Montserrat"/>
        </w:rPr>
      </w:pPr>
      <w:r w:rsidDel="00000000" w:rsidR="00000000" w:rsidRPr="00000000">
        <w:rPr>
          <w:rFonts w:ascii="Montserrat" w:cs="Montserrat" w:eastAsia="Montserrat" w:hAnsi="Montserrat"/>
          <w:rtl w:val="0"/>
        </w:rPr>
        <w:t xml:space="preserve">- Animal on site- dog - Level 1</w:t>
      </w:r>
    </w:p>
    <w:p w:rsidR="00000000" w:rsidDel="00000000" w:rsidP="00000000" w:rsidRDefault="00000000" w:rsidRPr="00000000" w14:paraId="00000034">
      <w:pPr>
        <w:widowControl w:val="0"/>
        <w:spacing w:before="13.2598876953125" w:line="240" w:lineRule="auto"/>
        <w:ind w:left="368.5799789428711" w:firstLine="0"/>
        <w:rPr>
          <w:rFonts w:ascii="Montserrat" w:cs="Montserrat" w:eastAsia="Montserrat" w:hAnsi="Montserrat"/>
        </w:rPr>
      </w:pPr>
      <w:r w:rsidDel="00000000" w:rsidR="00000000" w:rsidRPr="00000000">
        <w:rPr>
          <w:rFonts w:ascii="Montserrat" w:cs="Montserrat" w:eastAsia="Montserrat" w:hAnsi="Montserrat"/>
          <w:rtl w:val="0"/>
        </w:rPr>
        <w:t xml:space="preserve">- Police incident in the town - Level 2</w:t>
      </w:r>
    </w:p>
    <w:p w:rsidR="00000000" w:rsidDel="00000000" w:rsidP="00000000" w:rsidRDefault="00000000" w:rsidRPr="00000000" w14:paraId="00000035">
      <w:pPr>
        <w:widowControl w:val="0"/>
        <w:spacing w:before="13.2598876953125" w:line="240" w:lineRule="auto"/>
        <w:ind w:left="368.5799789428711" w:firstLine="0"/>
        <w:rPr>
          <w:rFonts w:ascii="Montserrat" w:cs="Montserrat" w:eastAsia="Montserrat" w:hAnsi="Montserrat"/>
        </w:rPr>
      </w:pPr>
      <w:r w:rsidDel="00000000" w:rsidR="00000000" w:rsidRPr="00000000">
        <w:rPr>
          <w:rFonts w:ascii="Montserrat" w:cs="Montserrat" w:eastAsia="Montserrat" w:hAnsi="Montserrat"/>
          <w:rtl w:val="0"/>
        </w:rPr>
        <w:t xml:space="preserve">- Facilities Incident - Gas leak, power failure - Level 2</w:t>
      </w:r>
    </w:p>
    <w:p w:rsidR="00000000" w:rsidDel="00000000" w:rsidP="00000000" w:rsidRDefault="00000000" w:rsidRPr="00000000" w14:paraId="00000036">
      <w:pPr>
        <w:widowControl w:val="0"/>
        <w:spacing w:before="13.2598876953125" w:line="240" w:lineRule="auto"/>
        <w:ind w:left="368.5799789428711" w:firstLine="0"/>
        <w:rPr>
          <w:rFonts w:ascii="Montserrat" w:cs="Montserrat" w:eastAsia="Montserrat" w:hAnsi="Montserrat"/>
        </w:rPr>
      </w:pPr>
      <w:r w:rsidDel="00000000" w:rsidR="00000000" w:rsidRPr="00000000">
        <w:rPr>
          <w:rFonts w:ascii="Montserrat" w:cs="Montserrat" w:eastAsia="Montserrat" w:hAnsi="Montserrat"/>
          <w:rtl w:val="0"/>
        </w:rPr>
        <w:t xml:space="preserve">- Stranger on site - Level 3</w:t>
      </w:r>
    </w:p>
    <w:p w:rsidR="00000000" w:rsidDel="00000000" w:rsidP="00000000" w:rsidRDefault="00000000" w:rsidRPr="00000000" w14:paraId="00000037">
      <w:pPr>
        <w:widowControl w:val="0"/>
        <w:spacing w:before="13.2598876953125" w:line="240" w:lineRule="auto"/>
        <w:ind w:left="368.5799789428711" w:firstLine="0"/>
        <w:rPr>
          <w:rFonts w:ascii="Montserrat" w:cs="Montserrat" w:eastAsia="Montserrat" w:hAnsi="Montserrat"/>
        </w:rPr>
      </w:pPr>
      <w:r w:rsidDel="00000000" w:rsidR="00000000" w:rsidRPr="00000000">
        <w:rPr>
          <w:rFonts w:ascii="Montserrat" w:cs="Montserrat" w:eastAsia="Montserrat" w:hAnsi="Montserrat"/>
          <w:rtl w:val="0"/>
        </w:rPr>
        <w:t xml:space="preserve">- Terror threat - Level 3</w:t>
      </w:r>
    </w:p>
    <w:p w:rsidR="00000000" w:rsidDel="00000000" w:rsidP="00000000" w:rsidRDefault="00000000" w:rsidRPr="00000000" w14:paraId="00000038">
      <w:pPr>
        <w:widowControl w:val="0"/>
        <w:spacing w:before="13.2598876953125" w:line="240" w:lineRule="auto"/>
        <w:ind w:left="368.5799789428711" w:firstLine="0"/>
        <w:rPr>
          <w:rFonts w:ascii="Montserrat" w:cs="Montserrat" w:eastAsia="Montserrat" w:hAnsi="Montserrat"/>
        </w:rPr>
      </w:pPr>
      <w:r w:rsidDel="00000000" w:rsidR="00000000" w:rsidRPr="00000000">
        <w:rPr>
          <w:rFonts w:ascii="Montserrat" w:cs="Montserrat" w:eastAsia="Montserrat" w:hAnsi="Montserrat"/>
          <w:rtl w:val="0"/>
        </w:rPr>
        <w:t xml:space="preserve">- Air pollution - Level 2</w:t>
      </w:r>
    </w:p>
    <w:p w:rsidR="00000000" w:rsidDel="00000000" w:rsidP="00000000" w:rsidRDefault="00000000" w:rsidRPr="00000000" w14:paraId="00000039">
      <w:pPr>
        <w:spacing w:after="240" w:before="240" w:lineRule="auto"/>
        <w:rPr>
          <w:rFonts w:ascii="Montserrat" w:cs="Montserrat" w:eastAsia="Montserrat" w:hAnsi="Montserrat"/>
          <w:b w:val="1"/>
          <w:bCs w:val="1"/>
          <w:u w:val="single"/>
        </w:rPr>
      </w:pPr>
      <w:r w:rsidDel="00000000" w:rsidR="00000000" w:rsidRPr="00000000">
        <w:rPr>
          <w:rFonts w:ascii="Montserrat" w:cs="Montserrat" w:eastAsia="Montserrat" w:hAnsi="Montserrat"/>
          <w:b w:val="1"/>
          <w:bCs w:val="1"/>
          <w:u w:val="single"/>
          <w:rtl w:val="0"/>
        </w:rPr>
        <w:t xml:space="preserve">Staff responsibilities</w:t>
      </w:r>
    </w:p>
    <w:tbl>
      <w:tblPr>
        <w:tblStyle w:val="Table2"/>
        <w:tblW w:w="61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75"/>
        <w:gridCol w:w="3375"/>
        <w:tblGridChange w:id="0">
          <w:tblGrid>
            <w:gridCol w:w="2775"/>
            <w:gridCol w:w="3375"/>
          </w:tblGrid>
        </w:tblGridChange>
      </w:tblGrid>
      <w:tr>
        <w:trPr>
          <w:cantSplit w:val="0"/>
          <w:trHeight w:val="555" w:hRule="atLeast"/>
          <w:tblHeader w:val="0"/>
        </w:trPr>
        <w:tc>
          <w:tcPr>
            <w:tcBorders>
              <w:top w:color="12263f" w:space="0" w:sz="6" w:val="single"/>
              <w:left w:color="12263f" w:space="0" w:sz="6" w:val="single"/>
              <w:bottom w:color="12263f" w:space="0" w:sz="6" w:val="single"/>
              <w:right w:color="f8f8f8" w:space="0" w:sz="6" w:val="single"/>
            </w:tcBorders>
            <w:shd w:fill="cfe2f3" w:val="clear"/>
            <w:tcMar>
              <w:top w:w="120.0" w:type="dxa"/>
              <w:left w:w="100.0" w:type="dxa"/>
              <w:bottom w:w="120.0" w:type="dxa"/>
              <w:right w:w="100.0" w:type="dxa"/>
            </w:tcMar>
            <w:vAlign w:val="top"/>
          </w:tcPr>
          <w:p w:rsidR="00000000" w:rsidDel="00000000" w:rsidP="00000000" w:rsidRDefault="00000000" w:rsidRPr="00000000" w14:paraId="0000003A">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Staff Member</w:t>
            </w:r>
          </w:p>
        </w:tc>
        <w:tc>
          <w:tcPr>
            <w:tcBorders>
              <w:top w:color="12263f" w:space="0" w:sz="6" w:val="single"/>
              <w:left w:color="000000" w:space="0" w:sz="0" w:val="nil"/>
              <w:bottom w:color="12263f" w:space="0" w:sz="6" w:val="single"/>
              <w:right w:color="12263f" w:space="0" w:sz="6" w:val="single"/>
            </w:tcBorders>
            <w:shd w:fill="cfe2f3" w:val="clear"/>
            <w:tcMar>
              <w:top w:w="120.0" w:type="dxa"/>
              <w:left w:w="100.0" w:type="dxa"/>
              <w:bottom w:w="120.0" w:type="dxa"/>
              <w:right w:w="100.0" w:type="dxa"/>
            </w:tcMar>
            <w:vAlign w:val="top"/>
          </w:tcPr>
          <w:p w:rsidR="00000000" w:rsidDel="00000000" w:rsidP="00000000" w:rsidRDefault="00000000" w:rsidRPr="00000000" w14:paraId="0000003B">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Responsibilities</w:t>
            </w:r>
          </w:p>
        </w:tc>
      </w:tr>
      <w:tr>
        <w:trPr>
          <w:cantSplit w:val="0"/>
          <w:trHeight w:val="186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3C">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Headteacher/SLT</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3D">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Decide on the type of response needed, coordinate the response, follow the plan and record actions taken, maintain contact with the emergency services.</w:t>
            </w:r>
          </w:p>
        </w:tc>
      </w:tr>
      <w:tr>
        <w:trPr>
          <w:cantSplit w:val="0"/>
          <w:trHeight w:val="246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3E">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Office Staff</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3F">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Escort visitors to agreed safe place.</w:t>
            </w:r>
          </w:p>
          <w:p w:rsidR="00000000" w:rsidDel="00000000" w:rsidP="00000000" w:rsidRDefault="00000000" w:rsidRPr="00000000" w14:paraId="00000040">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Communicate with parents/carers via teachers to parents.</w:t>
            </w:r>
          </w:p>
        </w:tc>
      </w:tr>
      <w:tr>
        <w:trPr>
          <w:cantSplit w:val="0"/>
          <w:trHeight w:val="105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41">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Teachers and support staff</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42">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Bring class pupils to the classroom or other place of safety. Take register and stay with pupils.</w:t>
            </w:r>
          </w:p>
        </w:tc>
      </w:tr>
      <w:tr>
        <w:trPr>
          <w:cantSplit w:val="0"/>
          <w:trHeight w:val="183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43">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Site manager</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44">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Make sure all access points are secured.</w:t>
            </w:r>
          </w:p>
          <w:p w:rsidR="00000000" w:rsidDel="00000000" w:rsidP="00000000" w:rsidRDefault="00000000" w:rsidRPr="00000000" w14:paraId="00000045">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If the site manager is not on site, SLT to secure access points.</w:t>
            </w:r>
          </w:p>
        </w:tc>
      </w:tr>
    </w:tbl>
    <w:p w:rsidR="00000000" w:rsidDel="00000000" w:rsidP="00000000" w:rsidRDefault="00000000" w:rsidRPr="00000000" w14:paraId="00000046">
      <w:pPr>
        <w:spacing w:after="240" w:before="240" w:lineRule="auto"/>
        <w:rPr>
          <w:rFonts w:ascii="Montserrat" w:cs="Montserrat" w:eastAsia="Montserrat" w:hAnsi="Montserrat"/>
          <w:b w:val="1"/>
          <w:bCs w:val="1"/>
          <w:u w:val="single"/>
        </w:rPr>
      </w:pPr>
      <w:r w:rsidDel="00000000" w:rsidR="00000000" w:rsidRPr="00000000">
        <w:rPr>
          <w:rFonts w:ascii="Montserrat" w:cs="Montserrat" w:eastAsia="Montserrat" w:hAnsi="Montserrat"/>
          <w:b w:val="1"/>
          <w:bCs w:val="1"/>
          <w:u w:val="single"/>
          <w:rtl w:val="0"/>
        </w:rPr>
        <w:t xml:space="preserve">Security lockdown signals</w:t>
      </w:r>
    </w:p>
    <w:tbl>
      <w:tblPr>
        <w:tblStyle w:val="Table3"/>
        <w:tblW w:w="8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60"/>
        <w:gridCol w:w="4500"/>
        <w:tblGridChange w:id="0">
          <w:tblGrid>
            <w:gridCol w:w="4260"/>
            <w:gridCol w:w="4500"/>
          </w:tblGrid>
        </w:tblGridChange>
      </w:tblGrid>
      <w:tr>
        <w:trPr>
          <w:cantSplit w:val="0"/>
          <w:trHeight w:val="780" w:hRule="atLeast"/>
          <w:tblHeader w:val="0"/>
        </w:trPr>
        <w:tc>
          <w:tcPr>
            <w:tcBorders>
              <w:top w:color="12263f" w:space="0" w:sz="6" w:val="single"/>
              <w:left w:color="12263f" w:space="0" w:sz="6" w:val="single"/>
              <w:bottom w:color="12263f" w:space="0" w:sz="6" w:val="single"/>
              <w:right w:color="f8f8f8" w:space="0" w:sz="6" w:val="single"/>
            </w:tcBorders>
            <w:shd w:fill="cfe2f3" w:val="clear"/>
            <w:tcMar>
              <w:top w:w="120.0" w:type="dxa"/>
              <w:left w:w="100.0" w:type="dxa"/>
              <w:bottom w:w="120.0" w:type="dxa"/>
              <w:right w:w="100.0" w:type="dxa"/>
            </w:tcMar>
            <w:vAlign w:val="top"/>
          </w:tcPr>
          <w:p w:rsidR="00000000" w:rsidDel="00000000" w:rsidP="00000000" w:rsidRDefault="00000000" w:rsidRPr="00000000" w14:paraId="00000047">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Alarm or signal for lockdown</w:t>
            </w:r>
          </w:p>
        </w:tc>
        <w:tc>
          <w:tcPr>
            <w:tcBorders>
              <w:top w:color="12263f" w:space="0" w:sz="6" w:val="single"/>
              <w:left w:color="000000" w:space="0" w:sz="0" w:val="nil"/>
              <w:bottom w:color="12263f" w:space="0" w:sz="6" w:val="single"/>
              <w:right w:color="12263f" w:space="0" w:sz="6" w:val="single"/>
            </w:tcBorders>
            <w:shd w:fill="cfe2f3" w:val="clear"/>
            <w:tcMar>
              <w:top w:w="120.0" w:type="dxa"/>
              <w:left w:w="100.0" w:type="dxa"/>
              <w:bottom w:w="120.0" w:type="dxa"/>
              <w:right w:w="100.0" w:type="dxa"/>
            </w:tcMar>
            <w:vAlign w:val="top"/>
          </w:tcPr>
          <w:p w:rsidR="00000000" w:rsidDel="00000000" w:rsidP="00000000" w:rsidRDefault="00000000" w:rsidRPr="00000000" w14:paraId="00000048">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Signal for all clear</w:t>
            </w:r>
          </w:p>
        </w:tc>
      </w:tr>
      <w:tr>
        <w:trPr>
          <w:cantSplit w:val="0"/>
          <w:trHeight w:val="3225"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49">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Internal message systems- Google Chat - All teachers. LOCKDOWN typed in capital letters</w:t>
            </w:r>
          </w:p>
          <w:p w:rsidR="00000000" w:rsidDel="00000000" w:rsidP="00000000" w:rsidRDefault="00000000" w:rsidRPr="00000000" w14:paraId="0000004A">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Word of mouth - One LOCKDOWN </w:t>
            </w:r>
          </w:p>
          <w:p w:rsidR="00000000" w:rsidDel="00000000" w:rsidP="00000000" w:rsidRDefault="00000000" w:rsidRPr="00000000" w14:paraId="0000004B">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Whistle blown by SLT- Five long whistles in:</w:t>
            </w:r>
          </w:p>
          <w:p w:rsidR="00000000" w:rsidDel="00000000" w:rsidP="00000000" w:rsidRDefault="00000000" w:rsidRPr="00000000" w14:paraId="0000004C">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KS2 lower and upper floors</w:t>
            </w:r>
          </w:p>
          <w:p w:rsidR="00000000" w:rsidDel="00000000" w:rsidP="00000000" w:rsidRDefault="00000000" w:rsidRPr="00000000" w14:paraId="0000004D">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KS1 corridor</w:t>
            </w:r>
          </w:p>
          <w:p w:rsidR="00000000" w:rsidDel="00000000" w:rsidP="00000000" w:rsidRDefault="00000000" w:rsidRPr="00000000" w14:paraId="0000004E">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Reception/Dance/Drama</w:t>
            </w:r>
          </w:p>
          <w:p w:rsidR="00000000" w:rsidDel="00000000" w:rsidP="00000000" w:rsidRDefault="00000000" w:rsidRPr="00000000" w14:paraId="0000004F">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If incident is located outside of main SLT space, teacher to blow five long whistles.</w:t>
            </w:r>
          </w:p>
          <w:p w:rsidR="00000000" w:rsidDel="00000000" w:rsidP="00000000" w:rsidRDefault="00000000" w:rsidRPr="00000000" w14:paraId="00000050">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Phone call to Nursery with LOCKDOWN</w:t>
            </w:r>
          </w:p>
          <w:p w:rsidR="00000000" w:rsidDel="00000000" w:rsidP="00000000" w:rsidRDefault="00000000" w:rsidRPr="00000000" w14:paraId="00000051">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Phone call to teachers who are at Spring Gardens with LOCKDOWN</w:t>
            </w:r>
          </w:p>
          <w:p w:rsidR="00000000" w:rsidDel="00000000" w:rsidP="00000000" w:rsidRDefault="00000000" w:rsidRPr="00000000" w14:paraId="00000052">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If in lockdown and fire alarm goes off, wait for chat to message ‘STAY’ or ‘EVACUATE’.</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53">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 Internal message systems</w:t>
            </w:r>
          </w:p>
        </w:tc>
      </w:tr>
    </w:tbl>
    <w:p w:rsidR="00000000" w:rsidDel="00000000" w:rsidP="00000000" w:rsidRDefault="00000000" w:rsidRPr="00000000" w14:paraId="00000054">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55">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56">
      <w:pPr>
        <w:spacing w:after="240" w:before="240" w:lineRule="auto"/>
        <w:rPr>
          <w:rFonts w:ascii="Montserrat" w:cs="Montserrat" w:eastAsia="Montserrat" w:hAnsi="Montserrat"/>
          <w:b w:val="1"/>
          <w:bCs w:val="1"/>
          <w:u w:val="single"/>
        </w:rPr>
      </w:pPr>
      <w:r w:rsidDel="00000000" w:rsidR="00000000" w:rsidRPr="00000000">
        <w:rPr>
          <w:rFonts w:ascii="Montserrat" w:cs="Montserrat" w:eastAsia="Montserrat" w:hAnsi="Montserrat"/>
          <w:b w:val="1"/>
          <w:bCs w:val="1"/>
          <w:u w:val="single"/>
          <w:rtl w:val="0"/>
        </w:rPr>
        <w:t xml:space="preserve">Security lockdown plan</w:t>
      </w:r>
    </w:p>
    <w:tbl>
      <w:tblPr>
        <w:tblStyle w:val="Table4"/>
        <w:tblW w:w="8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45"/>
        <w:gridCol w:w="4515"/>
        <w:tblGridChange w:id="0">
          <w:tblGrid>
            <w:gridCol w:w="4245"/>
            <w:gridCol w:w="4515"/>
          </w:tblGrid>
        </w:tblGridChange>
      </w:tblGrid>
      <w:tr>
        <w:trPr>
          <w:cantSplit w:val="0"/>
          <w:trHeight w:val="2115" w:hRule="atLeast"/>
          <w:tblHeader w:val="0"/>
        </w:trPr>
        <w:tc>
          <w:tcPr>
            <w:tcBorders>
              <w:top w:color="b9b9b9" w:space="0" w:sz="6" w:val="single"/>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57">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Our safe assembly points</w:t>
            </w:r>
          </w:p>
        </w:tc>
        <w:tc>
          <w:tcPr>
            <w:tcBorders>
              <w:top w:color="b9b9b9" w:space="0" w:sz="6" w:val="single"/>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58">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Visitors are escorted to the staffroom, if safe to do so or enter nearest classroom.</w:t>
            </w:r>
          </w:p>
          <w:p w:rsidR="00000000" w:rsidDel="00000000" w:rsidP="00000000" w:rsidRDefault="00000000" w:rsidRPr="00000000" w14:paraId="00000059">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Pupils and staff remain in class or move to the closest classroom and lock the door from the inside. Pupils and staff at Spring Gardens are to remain in the Pavilion. </w:t>
            </w:r>
          </w:p>
        </w:tc>
      </w:tr>
      <w:tr>
        <w:trPr>
          <w:cantSplit w:val="0"/>
          <w:trHeight w:val="186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5A">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Secure entrance and exit points</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5B">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Windows closed by staff/blinds down</w:t>
            </w:r>
          </w:p>
          <w:p w:rsidR="00000000" w:rsidDel="00000000" w:rsidP="00000000" w:rsidRDefault="00000000" w:rsidRPr="00000000" w14:paraId="0000005C">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Gates remain locked</w:t>
            </w:r>
          </w:p>
          <w:p w:rsidR="00000000" w:rsidDel="00000000" w:rsidP="00000000" w:rsidRDefault="00000000" w:rsidRPr="00000000" w14:paraId="0000005D">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Office hatch closed</w:t>
            </w:r>
          </w:p>
          <w:p w:rsidR="00000000" w:rsidDel="00000000" w:rsidP="00000000" w:rsidRDefault="00000000" w:rsidRPr="00000000" w14:paraId="0000005E">
            <w:pPr>
              <w:spacing w:after="240" w:before="240" w:lineRule="auto"/>
              <w:ind w:left="100" w:firstLine="0"/>
              <w:rPr>
                <w:rFonts w:ascii="Montserrat" w:cs="Montserrat" w:eastAsia="Montserrat" w:hAnsi="Montserrat"/>
                <w:highlight w:val="yellow"/>
              </w:rPr>
            </w:pPr>
            <w:r w:rsidDel="00000000" w:rsidR="00000000" w:rsidRPr="00000000">
              <w:rPr>
                <w:rtl w:val="0"/>
              </w:rPr>
            </w:r>
          </w:p>
        </w:tc>
      </w:tr>
      <w:tr>
        <w:trPr>
          <w:cantSplit w:val="0"/>
          <w:trHeight w:val="288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5F">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Bring pupils inside</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60">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5 long whistle blows in each building</w:t>
            </w:r>
          </w:p>
          <w:p w:rsidR="00000000" w:rsidDel="00000000" w:rsidP="00000000" w:rsidRDefault="00000000" w:rsidRPr="00000000" w14:paraId="00000061">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Staff line up class and move into the building calmly</w:t>
            </w:r>
          </w:p>
          <w:p w:rsidR="00000000" w:rsidDel="00000000" w:rsidP="00000000" w:rsidRDefault="00000000" w:rsidRPr="00000000" w14:paraId="00000062">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Take register within classroom</w:t>
            </w:r>
          </w:p>
        </w:tc>
      </w:tr>
      <w:tr>
        <w:trPr>
          <w:cantSplit w:val="0"/>
          <w:trHeight w:val="618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63">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Steps to increase protection</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64">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Lock and screen doors</w:t>
            </w:r>
          </w:p>
          <w:p w:rsidR="00000000" w:rsidDel="00000000" w:rsidP="00000000" w:rsidRDefault="00000000" w:rsidRPr="00000000" w14:paraId="00000065">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Position children away from sightlines from external doors and windows – for example, under a desk</w:t>
            </w:r>
          </w:p>
          <w:p w:rsidR="00000000" w:rsidDel="00000000" w:rsidP="00000000" w:rsidRDefault="00000000" w:rsidRPr="00000000" w14:paraId="00000066">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Turn off lights and monitors</w:t>
            </w:r>
          </w:p>
          <w:p w:rsidR="00000000" w:rsidDel="00000000" w:rsidP="00000000" w:rsidRDefault="00000000" w:rsidRPr="00000000" w14:paraId="00000067">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 Make sure mobile phones and electronic devices are on silent, or turned off</w:t>
            </w:r>
          </w:p>
          <w:p w:rsidR="00000000" w:rsidDel="00000000" w:rsidP="00000000" w:rsidRDefault="00000000" w:rsidRPr="00000000" w14:paraId="00000068">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 Turn off fans or mobile air conditioning units (this will reduce noise and the risk of exposure to any chemical or pollution)</w:t>
            </w:r>
          </w:p>
          <w:p w:rsidR="00000000" w:rsidDel="00000000" w:rsidP="00000000" w:rsidRDefault="00000000" w:rsidRPr="00000000" w14:paraId="00000069">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Cover windows and air vents (if the risk is pollution or a gas cloud)</w:t>
            </w:r>
          </w:p>
        </w:tc>
      </w:tr>
      <w:tr>
        <w:trPr>
          <w:cantSplit w:val="0"/>
          <w:trHeight w:val="165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6A">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Internal communication during a lockdown</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6B">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Google chat is used to communicate</w:t>
            </w:r>
          </w:p>
          <w:p w:rsidR="00000000" w:rsidDel="00000000" w:rsidP="00000000" w:rsidRDefault="00000000" w:rsidRPr="00000000" w14:paraId="0000006C">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LOCKDOWN</w:t>
            </w:r>
          </w:p>
          <w:p w:rsidR="00000000" w:rsidDel="00000000" w:rsidP="00000000" w:rsidRDefault="00000000" w:rsidRPr="00000000" w14:paraId="0000006D">
            <w:pPr>
              <w:spacing w:after="240" w:before="240" w:lineRule="auto"/>
              <w:ind w:left="0" w:firstLine="0"/>
              <w:rPr>
                <w:rFonts w:ascii="Montserrat" w:cs="Montserrat" w:eastAsia="Montserrat" w:hAnsi="Montserrat"/>
                <w:highlight w:val="yellow"/>
              </w:rPr>
            </w:pPr>
            <w:r w:rsidDel="00000000" w:rsidR="00000000" w:rsidRPr="00000000">
              <w:rPr>
                <w:rtl w:val="0"/>
              </w:rPr>
            </w:r>
          </w:p>
        </w:tc>
      </w:tr>
      <w:tr>
        <w:trPr>
          <w:cantSplit w:val="0"/>
          <w:trHeight w:val="264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6E">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Communication with parents/carers during a lockdown</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6F">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Parents will be informed via text once the immediate threat has gone.</w:t>
            </w:r>
          </w:p>
          <w:p w:rsidR="00000000" w:rsidDel="00000000" w:rsidP="00000000" w:rsidRDefault="00000000" w:rsidRPr="00000000" w14:paraId="00000070">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Parents will be asked not to call the school, as this will tie up lines that would be used to contact emergency services, and not to come to the school.</w:t>
            </w:r>
          </w:p>
        </w:tc>
      </w:tr>
      <w:tr>
        <w:trPr>
          <w:cantSplit w:val="0"/>
          <w:trHeight w:val="183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71">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Arrangements for pupils or staff with additional needs</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72">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Break out spaces within locked classrooms will be used</w:t>
            </w:r>
          </w:p>
          <w:p w:rsidR="00000000" w:rsidDel="00000000" w:rsidP="00000000" w:rsidRDefault="00000000" w:rsidRPr="00000000" w14:paraId="00000073">
            <w:pPr>
              <w:widowControl w:val="0"/>
              <w:spacing w:before="8.3502197265625" w:line="245.35637855529785" w:lineRule="auto"/>
              <w:ind w:left="0" w:right="1395.2783203125" w:firstLine="0"/>
              <w:rPr>
                <w:rFonts w:ascii="Montserrat" w:cs="Montserrat" w:eastAsia="Montserrat" w:hAnsi="Montserrat"/>
                <w:highlight w:val="yellow"/>
              </w:rPr>
            </w:pPr>
            <w:r w:rsidDel="00000000" w:rsidR="00000000" w:rsidRPr="00000000">
              <w:rPr>
                <w:rFonts w:ascii="Montserrat" w:cs="Montserrat" w:eastAsia="Montserrat" w:hAnsi="Montserrat"/>
                <w:rtl w:val="0"/>
              </w:rPr>
              <w:t xml:space="preserve">Depending on circumstances, free movement within the building may be permitted.</w:t>
            </w:r>
            <w:r w:rsidDel="00000000" w:rsidR="00000000" w:rsidRPr="00000000">
              <w:rPr>
                <w:rtl w:val="0"/>
              </w:rPr>
            </w:r>
          </w:p>
        </w:tc>
      </w:tr>
      <w:tr>
        <w:trPr>
          <w:cantSplit w:val="0"/>
          <w:trHeight w:val="132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74">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Lockdown duration</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75">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The school should remain in a state of lockdown until a senior member of staff or the emergency services confirm that it has been lifted.</w:t>
            </w:r>
          </w:p>
        </w:tc>
      </w:tr>
      <w:tr>
        <w:trPr>
          <w:cantSplit w:val="0"/>
          <w:trHeight w:val="441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76">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Evacuation plan, if needed</w:t>
            </w:r>
          </w:p>
          <w:p w:rsidR="00000000" w:rsidDel="00000000" w:rsidP="00000000" w:rsidRDefault="00000000" w:rsidRPr="00000000" w14:paraId="00000077">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Remember that it is very much </w:t>
            </w:r>
            <w:r w:rsidDel="00000000" w:rsidR="00000000" w:rsidRPr="00000000">
              <w:rPr>
                <w:rFonts w:ascii="Montserrat" w:cs="Montserrat" w:eastAsia="Montserrat" w:hAnsi="Montserrat"/>
                <w:b w:val="1"/>
                <w:bCs w:val="1"/>
                <w:rtl w:val="0"/>
              </w:rPr>
              <w:t xml:space="preserve">the exception</w:t>
            </w:r>
            <w:r w:rsidDel="00000000" w:rsidR="00000000" w:rsidRPr="00000000">
              <w:rPr>
                <w:rFonts w:ascii="Montserrat" w:cs="Montserrat" w:eastAsia="Montserrat" w:hAnsi="Montserrat"/>
                <w:rtl w:val="0"/>
              </w:rPr>
              <w:t xml:space="preserve"> to evacuate a building in the event of a hostile intruder. Unless the location of the intruder is known, a "blind" evacuation may be putting people in more danger than if they had remained within the building.</w:t>
            </w:r>
          </w:p>
          <w:p w:rsidR="00000000" w:rsidDel="00000000" w:rsidP="00000000" w:rsidRDefault="00000000" w:rsidRPr="00000000" w14:paraId="00000078">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 </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79">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If an evacuation is needed, SLT will communicate verbally and via Google chat.</w:t>
            </w:r>
          </w:p>
          <w:p w:rsidR="00000000" w:rsidDel="00000000" w:rsidP="00000000" w:rsidRDefault="00000000" w:rsidRPr="00000000" w14:paraId="0000007A">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Staff line up classes and walk to:</w:t>
            </w:r>
          </w:p>
          <w:p w:rsidR="00000000" w:rsidDel="00000000" w:rsidP="00000000" w:rsidRDefault="00000000" w:rsidRPr="00000000" w14:paraId="0000007B">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Name: Spring Gardens (our field and pavilion area)</w:t>
            </w:r>
          </w:p>
          <w:p w:rsidR="00000000" w:rsidDel="00000000" w:rsidP="00000000" w:rsidRDefault="00000000" w:rsidRPr="00000000" w14:paraId="0000007C">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Type of venue: Pavilion and Field</w:t>
            </w:r>
          </w:p>
          <w:p w:rsidR="00000000" w:rsidDel="00000000" w:rsidP="00000000" w:rsidRDefault="00000000" w:rsidRPr="00000000" w14:paraId="0000007D">
            <w:pPr>
              <w:spacing w:after="240" w:befor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Registers will be taken.</w:t>
            </w:r>
          </w:p>
          <w:p w:rsidR="00000000" w:rsidDel="00000000" w:rsidP="00000000" w:rsidRDefault="00000000" w:rsidRPr="00000000" w14:paraId="0000007E">
            <w:pPr>
              <w:spacing w:after="240" w:before="240" w:lineRule="auto"/>
              <w:ind w:left="100" w:firstLine="0"/>
              <w:rPr>
                <w:rFonts w:ascii="Montserrat" w:cs="Montserrat" w:eastAsia="Montserrat" w:hAnsi="Montserrat"/>
                <w:highlight w:val="yellow"/>
              </w:rPr>
            </w:pPr>
            <w:r w:rsidDel="00000000" w:rsidR="00000000" w:rsidRPr="00000000">
              <w:rPr>
                <w:rtl w:val="0"/>
              </w:rPr>
            </w:r>
          </w:p>
        </w:tc>
      </w:tr>
      <w:tr>
        <w:trPr>
          <w:cantSplit w:val="0"/>
          <w:trHeight w:val="237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7F">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Security lockdown drills</w:t>
            </w:r>
          </w:p>
        </w:tc>
        <w:tc>
          <w:tcPr>
            <w:tcBorders>
              <w:top w:color="000000" w:space="0" w:sz="0" w:val="nil"/>
              <w:left w:color="000000" w:space="0" w:sz="0" w:val="nil"/>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80">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Pupils will practise moving into the building for a lockdown termly.</w:t>
            </w:r>
          </w:p>
        </w:tc>
      </w:tr>
    </w:tbl>
    <w:p w:rsidR="00000000" w:rsidDel="00000000" w:rsidP="00000000" w:rsidRDefault="00000000" w:rsidRPr="00000000" w14:paraId="00000081">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82">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83">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84">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85">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86">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87">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88">
      <w:pPr>
        <w:spacing w:after="240" w:before="240"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89">
      <w:pPr>
        <w:spacing w:after="240" w:before="240" w:lineRule="auto"/>
        <w:rPr>
          <w:rFonts w:ascii="Montserrat" w:cs="Montserrat" w:eastAsia="Montserrat" w:hAnsi="Montserrat"/>
          <w:b w:val="1"/>
          <w:bCs w:val="1"/>
          <w:u w:val="single"/>
        </w:rPr>
      </w:pPr>
      <w:r w:rsidDel="00000000" w:rsidR="00000000" w:rsidRPr="00000000">
        <w:rPr>
          <w:rFonts w:ascii="Montserrat" w:cs="Montserrat" w:eastAsia="Montserrat" w:hAnsi="Montserrat"/>
          <w:b w:val="1"/>
          <w:bCs w:val="1"/>
          <w:u w:val="single"/>
          <w:rtl w:val="0"/>
        </w:rPr>
        <w:t xml:space="preserve">Lockdown drill action checklist</w:t>
      </w:r>
    </w:p>
    <w:p w:rsidR="00000000" w:rsidDel="00000000" w:rsidP="00000000" w:rsidRDefault="00000000" w:rsidRPr="00000000" w14:paraId="0000008A">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Use this checklist to take actions and record them during a lockdown. Recording the time could be especially useful during drills to practise going through these actions at pace. In an emergency, use the actions listed to help you make sure nothing is missed.</w:t>
      </w:r>
    </w:p>
    <w:tbl>
      <w:tblPr>
        <w:tblStyle w:val="Table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456.820269161534"/>
        <w:gridCol w:w="1221.1812248196816"/>
        <w:gridCol w:w="1347.5103170424072"/>
        <w:tblGridChange w:id="0">
          <w:tblGrid>
            <w:gridCol w:w="6456.820269161534"/>
            <w:gridCol w:w="1221.1812248196816"/>
            <w:gridCol w:w="1347.5103170424072"/>
          </w:tblGrid>
        </w:tblGridChange>
      </w:tblGrid>
      <w:tr>
        <w:trPr>
          <w:cantSplit w:val="0"/>
          <w:trHeight w:val="510" w:hRule="atLeast"/>
          <w:tblHeader w:val="0"/>
        </w:trPr>
        <w:tc>
          <w:tcPr>
            <w:tcBorders>
              <w:top w:color="12263f" w:space="0" w:sz="6" w:val="single"/>
              <w:left w:color="12263f" w:space="0" w:sz="6" w:val="single"/>
              <w:bottom w:color="12263f" w:space="0" w:sz="6" w:val="single"/>
              <w:right w:color="f8f8f8" w:space="0" w:sz="6" w:val="single"/>
            </w:tcBorders>
            <w:shd w:fill="c9daf8" w:val="clear"/>
            <w:tcMar>
              <w:top w:w="120.0" w:type="dxa"/>
              <w:left w:w="100.0" w:type="dxa"/>
              <w:bottom w:w="120.0" w:type="dxa"/>
              <w:right w:w="100.0" w:type="dxa"/>
            </w:tcMar>
            <w:vAlign w:val="top"/>
          </w:tcPr>
          <w:p w:rsidR="00000000" w:rsidDel="00000000" w:rsidP="00000000" w:rsidRDefault="00000000" w:rsidRPr="00000000" w14:paraId="0000008B">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Step</w:t>
            </w:r>
          </w:p>
        </w:tc>
        <w:tc>
          <w:tcPr>
            <w:tcBorders>
              <w:top w:color="12263f" w:space="0" w:sz="6" w:val="single"/>
              <w:left w:color="000000" w:space="0" w:sz="0" w:val="nil"/>
              <w:bottom w:color="12263f" w:space="0" w:sz="6" w:val="single"/>
              <w:right w:color="12263f" w:space="0" w:sz="6" w:val="single"/>
            </w:tcBorders>
            <w:shd w:fill="c9daf8" w:val="clear"/>
            <w:tcMar>
              <w:top w:w="0.0" w:type="dxa"/>
              <w:left w:w="100.0" w:type="dxa"/>
              <w:bottom w:w="0.0" w:type="dxa"/>
              <w:right w:w="100.0" w:type="dxa"/>
            </w:tcMar>
            <w:vAlign w:val="top"/>
          </w:tcPr>
          <w:p w:rsidR="00000000" w:rsidDel="00000000" w:rsidP="00000000" w:rsidRDefault="00000000" w:rsidRPr="00000000" w14:paraId="0000008C">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Time</w:t>
            </w:r>
          </w:p>
        </w:tc>
        <w:tc>
          <w:tcPr>
            <w:tcBorders>
              <w:top w:color="12263f" w:space="0" w:sz="6" w:val="single"/>
              <w:left w:color="000000" w:space="0" w:sz="0" w:val="nil"/>
              <w:bottom w:color="12263f" w:space="0" w:sz="6" w:val="single"/>
              <w:right w:color="12263f" w:space="0" w:sz="6" w:val="single"/>
            </w:tcBorders>
            <w:shd w:fill="c9daf8" w:val="clear"/>
            <w:tcMar>
              <w:top w:w="0.0" w:type="dxa"/>
              <w:left w:w="100.0" w:type="dxa"/>
              <w:bottom w:w="0.0" w:type="dxa"/>
              <w:right w:w="100.0" w:type="dxa"/>
            </w:tcMar>
            <w:vAlign w:val="top"/>
          </w:tcPr>
          <w:p w:rsidR="00000000" w:rsidDel="00000000" w:rsidP="00000000" w:rsidRDefault="00000000" w:rsidRPr="00000000" w14:paraId="0000008D">
            <w:pPr>
              <w:spacing w:after="240" w:before="240" w:lineRule="auto"/>
              <w:ind w:left="100" w:firstLine="0"/>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Signed</w:t>
            </w:r>
          </w:p>
        </w:tc>
      </w:tr>
      <w:tr>
        <w:trPr>
          <w:cantSplit w:val="0"/>
          <w:trHeight w:val="51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8E">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Sound alarm/signal and begin lockdown procedure</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8F">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0">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51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91">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Dial 999 and alert emergency services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2">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3">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78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94">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Direct all children, staff, parents/carers and visitors to the nearest safe place (this may be dependent on what and where the risk is)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5">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6">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51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97">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Account for pupils, staff and visitors using registers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8">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9">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78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9A">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Secure rooms by locking doors and windows, and take action to increase protection as set out in the plan</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B">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C">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51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9D">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Close blinds and curtains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E">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9F">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51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A0">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Turn off the lights, fans and/or mobile air conditioning units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1">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2">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78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A3">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Direct all children, staff, parents/carers and visitors to hide, including under desks and away from windows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4">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5">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51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A6">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Stay as silent as possible – put any mobile phones on silent. A member of SLT will arrive at Spring Gardens and inform staff in person when lockdown has lifted.</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7">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8">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78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A9">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Make sure everyone is aware of an exit point in case an intruder gains access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A">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B">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78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AC">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If possible, check and search for missing or injured pupils, staff or visitors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D">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AE">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r>
        <w:trPr>
          <w:cantSplit w:val="0"/>
          <w:trHeight w:val="1050" w:hRule="atLeast"/>
          <w:tblHeader w:val="0"/>
        </w:trPr>
        <w:tc>
          <w:tcPr>
            <w:tcBorders>
              <w:top w:color="000000" w:space="0" w:sz="0" w:val="nil"/>
              <w:left w:color="b9b9b9" w:space="0" w:sz="6" w:val="single"/>
              <w:bottom w:color="b9b9b9" w:space="0" w:sz="6" w:val="single"/>
              <w:right w:color="b9b9b9" w:space="0" w:sz="6" w:val="single"/>
            </w:tcBorders>
            <w:tcMar>
              <w:top w:w="120.0" w:type="dxa"/>
              <w:left w:w="100.0" w:type="dxa"/>
              <w:bottom w:w="120.0" w:type="dxa"/>
              <w:right w:w="100.0" w:type="dxa"/>
            </w:tcMar>
            <w:vAlign w:val="top"/>
          </w:tcPr>
          <w:p w:rsidR="00000000" w:rsidDel="00000000" w:rsidP="00000000" w:rsidRDefault="00000000" w:rsidRPr="00000000" w14:paraId="000000AF">
            <w:pPr>
              <w:spacing w:after="240" w:before="240" w:lineRule="auto"/>
              <w:ind w:left="100" w:firstLine="0"/>
              <w:rPr>
                <w:rFonts w:ascii="Montserrat" w:cs="Montserrat" w:eastAsia="Montserrat" w:hAnsi="Montserrat"/>
              </w:rPr>
            </w:pPr>
            <w:r w:rsidDel="00000000" w:rsidR="00000000" w:rsidRPr="00000000">
              <w:rPr>
                <w:rFonts w:ascii="Montserrat" w:cs="Montserrat" w:eastAsia="Montserrat" w:hAnsi="Montserrat"/>
                <w:rtl w:val="0"/>
              </w:rPr>
              <w:t xml:space="preserve">Keep doors and windows locked shut and remain inside until the all clear has been given, or until you’re told to evacuate by the emergency services</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B0">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c>
          <w:tcPr>
            <w:tcBorders>
              <w:top w:color="000000" w:space="0" w:sz="0" w:val="nil"/>
              <w:left w:color="000000" w:space="0" w:sz="0" w:val="nil"/>
              <w:bottom w:color="b9b9b9" w:space="0" w:sz="6" w:val="single"/>
              <w:right w:color="b9b9b9" w:space="0" w:sz="6" w:val="single"/>
            </w:tcBorders>
            <w:tcMar>
              <w:top w:w="0.0" w:type="dxa"/>
              <w:left w:w="100.0" w:type="dxa"/>
              <w:bottom w:w="0.0" w:type="dxa"/>
              <w:right w:w="100.0" w:type="dxa"/>
            </w:tcMar>
            <w:vAlign w:val="top"/>
          </w:tcPr>
          <w:p w:rsidR="00000000" w:rsidDel="00000000" w:rsidP="00000000" w:rsidRDefault="00000000" w:rsidRPr="00000000" w14:paraId="000000B1">
            <w:pPr>
              <w:spacing w:after="240" w:before="240" w:lineRule="auto"/>
              <w:ind w:left="100" w:firstLine="0"/>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 </w:t>
            </w:r>
          </w:p>
        </w:tc>
      </w:tr>
    </w:tbl>
    <w:p w:rsidR="00000000" w:rsidDel="00000000" w:rsidP="00000000" w:rsidRDefault="00000000" w:rsidRPr="00000000" w14:paraId="000000B2">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B3">
      <w:pPr>
        <w:rPr>
          <w:rFonts w:ascii="Montserrat" w:cs="Montserrat" w:eastAsia="Montserrat" w:hAnsi="Montserrat"/>
          <w:color w:val="434343"/>
          <w:sz w:val="24"/>
          <w:szCs w:val="24"/>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entury Gothic">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w:cs="Noto Sans" w:eastAsia="Noto Sans" w:hAnsi="Noto San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w:cs="Noto Sans" w:eastAsia="Noto Sans" w:hAnsi="Noto Sans"/>
        <w:vertAlign w:val="baseline"/>
      </w:rPr>
    </w:lvl>
    <w:lvl w:ilvl="3">
      <w:start w:val="1"/>
      <w:numFmt w:val="bullet"/>
      <w:lvlText w:val="●"/>
      <w:lvlJc w:val="left"/>
      <w:pPr>
        <w:ind w:left="2880" w:hanging="360"/>
      </w:pPr>
      <w:rPr>
        <w:rFonts w:ascii="Noto Sans" w:cs="Noto Sans" w:eastAsia="Noto Sans" w:hAnsi="Noto San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w:cs="Noto Sans" w:eastAsia="Noto Sans" w:hAnsi="Noto Sans"/>
        <w:vertAlign w:val="baseline"/>
      </w:rPr>
    </w:lvl>
    <w:lvl w:ilvl="6">
      <w:start w:val="1"/>
      <w:numFmt w:val="bullet"/>
      <w:lvlText w:val="●"/>
      <w:lvlJc w:val="left"/>
      <w:pPr>
        <w:ind w:left="5040" w:hanging="360"/>
      </w:pPr>
      <w:rPr>
        <w:rFonts w:ascii="Noto Sans" w:cs="Noto Sans" w:eastAsia="Noto Sans" w:hAnsi="Noto San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w:cs="Noto Sans" w:eastAsia="Noto Sans" w:hAnsi="Noto San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enturyGothic-regular.ttf"/><Relationship Id="rId10" Type="http://schemas.openxmlformats.org/officeDocument/2006/relationships/font" Target="fonts/NotoSansSymbols-bold.ttf"/><Relationship Id="rId13" Type="http://schemas.openxmlformats.org/officeDocument/2006/relationships/font" Target="fonts/CenturyGothic-italic.ttf"/><Relationship Id="rId12" Type="http://schemas.openxmlformats.org/officeDocument/2006/relationships/font" Target="fonts/CenturyGothic-bold.ttf"/><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9" Type="http://schemas.openxmlformats.org/officeDocument/2006/relationships/font" Target="fonts/NotoSansSymbols-regular.ttf"/><Relationship Id="rId14" Type="http://schemas.openxmlformats.org/officeDocument/2006/relationships/font" Target="fonts/CenturyGothic-boldItalic.ttf"/><Relationship Id="rId5" Type="http://schemas.openxmlformats.org/officeDocument/2006/relationships/font" Target="fonts/NotoSans-regular.ttf"/><Relationship Id="rId6" Type="http://schemas.openxmlformats.org/officeDocument/2006/relationships/font" Target="fonts/NotoSans-bold.ttf"/><Relationship Id="rId7" Type="http://schemas.openxmlformats.org/officeDocument/2006/relationships/font" Target="fonts/NotoSans-italic.ttf"/><Relationship Id="rId8"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D/Q/OpR3J0io6poBC7JfL2L2JA==">CgMxLjA4AHIhMUlZQ0o3b2VReDUyTG40R1l5eFBobmtEY0hlTEJPUk9Z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