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2182725</wp:posOffset>
            </wp:positionH>
            <wp:positionV relativeFrom="paragraph">
              <wp:posOffset>0</wp:posOffset>
            </wp:positionV>
            <wp:extent cx="2111693" cy="2607028"/>
            <wp:effectExtent b="0" l="0" r="0" t="0"/>
            <wp:wrapNone/>
            <wp:docPr id="103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Comfortaa" w:cs="Comfortaa" w:eastAsia="Comfortaa" w:hAnsi="Comfortaa"/>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after="0" w:before="352.945556640625" w:lineRule="auto"/>
        <w:ind w:left="566.9291338582675" w:right="1234.7244094488196" w:firstLine="0"/>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4">
      <w:pPr>
        <w:spacing w:after="0"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5">
      <w:pPr>
        <w:spacing w:after="0"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6">
      <w:pPr>
        <w:pStyle w:val="Heading2"/>
        <w:keepLines w:val="0"/>
        <w:widowControl w:val="0"/>
        <w:spacing w:after="0" w:before="0" w:line="240" w:lineRule="auto"/>
        <w:jc w:val="center"/>
        <w:rPr>
          <w:rFonts w:ascii="Comfortaa" w:cs="Comfortaa" w:eastAsia="Comfortaa" w:hAnsi="Comfortaa"/>
          <w:b w:val="0"/>
          <w:bCs w:val="0"/>
          <w:color w:val="000000"/>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spacing w:after="0"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8">
      <w:pPr>
        <w:spacing w:after="19"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Moral rooting-</w:t>
      </w:r>
      <w:r w:rsidDel="00000000" w:rsidR="00000000" w:rsidRPr="00000000">
        <w:rPr>
          <w:rFonts w:ascii="Montserrat Light" w:cs="Montserrat Light" w:eastAsia="Montserrat Light" w:hAnsi="Montserrat Light"/>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7"/>
        </w:numPr>
        <w:spacing w:after="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u w:val="single"/>
            <w:rtl w:val="0"/>
          </w:rPr>
          <w:t xml:space="preserve">UNICEF rights of child </w:t>
        </w:r>
      </w:hyperlink>
      <w:r w:rsidDel="00000000" w:rsidR="00000000" w:rsidRPr="00000000">
        <w:rPr>
          <w:rFonts w:ascii="Montserrat Light" w:cs="Montserrat Light" w:eastAsia="Montserrat Light" w:hAnsi="Montserrat Light"/>
          <w:rtl w:val="0"/>
        </w:rPr>
        <w:t xml:space="preserve"> </w:t>
      </w:r>
    </w:p>
    <w:p w:rsidR="00000000" w:rsidDel="00000000" w:rsidP="00000000" w:rsidRDefault="00000000" w:rsidRPr="00000000" w14:paraId="0000000A">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Values</w:t>
      </w:r>
      <w:r w:rsidDel="00000000" w:rsidR="00000000" w:rsidRPr="00000000">
        <w:rPr>
          <w:rFonts w:ascii="Montserrat Light" w:cs="Montserrat Light" w:eastAsia="Montserrat Light" w:hAnsi="Montserrat Light"/>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8"/>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Altruistic- Doing good things whenever, however and to whoever you can </w:t>
      </w:r>
    </w:p>
    <w:p w:rsidR="00000000" w:rsidDel="00000000" w:rsidP="00000000" w:rsidRDefault="00000000" w:rsidRPr="00000000" w14:paraId="0000000E">
      <w:pPr>
        <w:numPr>
          <w:ilvl w:val="0"/>
          <w:numId w:val="8"/>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Pioneering- striving to discover new things and exceed expectations</w:t>
      </w:r>
    </w:p>
    <w:p w:rsidR="00000000" w:rsidDel="00000000" w:rsidP="00000000" w:rsidRDefault="00000000" w:rsidRPr="00000000" w14:paraId="0000000F">
      <w:pPr>
        <w:numPr>
          <w:ilvl w:val="0"/>
          <w:numId w:val="8"/>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Ethical- Making conscious decisions to be kind and fair</w:t>
      </w:r>
    </w:p>
    <w:p w:rsidR="00000000" w:rsidDel="00000000" w:rsidP="00000000" w:rsidRDefault="00000000" w:rsidRPr="00000000" w14:paraId="00000010">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Vision</w:t>
      </w:r>
      <w:r w:rsidDel="00000000" w:rsidR="00000000" w:rsidRPr="00000000">
        <w:rPr>
          <w:rFonts w:ascii="Montserrat Light" w:cs="Montserrat Light" w:eastAsia="Montserrat Light" w:hAnsi="Montserrat Light"/>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13">
      <w:pPr>
        <w:numPr>
          <w:ilvl w:val="0"/>
          <w:numId w:val="6"/>
        </w:numPr>
        <w:spacing w:after="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4">
      <w:pPr>
        <w:widowControl w:val="0"/>
        <w:spacing w:after="0" w:before="352.945556640625" w:lineRule="auto"/>
        <w:ind w:left="566.9291338582675" w:right="1234.7244094488196" w:firstLine="0"/>
        <w:jc w:val="center"/>
        <w:rPr>
          <w:rFonts w:ascii="Montserrat" w:cs="Montserrat" w:eastAsia="Montserrat" w:hAnsi="Montserrat"/>
          <w:b w:val="1"/>
          <w:bCs w:val="1"/>
          <w:i w:val="1"/>
          <w:iCs w:val="1"/>
          <w:color w:val="0070c0"/>
          <w:sz w:val="2"/>
          <w:szCs w:val="2"/>
        </w:rPr>
      </w:pPr>
      <w:r w:rsidDel="00000000" w:rsidR="00000000" w:rsidRPr="00000000">
        <w:rPr>
          <w:rFonts w:ascii="Montserrat" w:cs="Montserrat" w:eastAsia="Montserrat" w:hAnsi="Montserrat"/>
          <w:b w:val="1"/>
          <w:bCs w:val="1"/>
          <w:color w:val="0000ff"/>
          <w:sz w:val="54"/>
          <w:szCs w:val="54"/>
          <w:rtl w:val="0"/>
        </w:rPr>
        <w:t xml:space="preserve">Volunteering Policy</w:t>
      </w:r>
      <w:r w:rsidDel="00000000" w:rsidR="00000000" w:rsidRPr="00000000">
        <w:rPr>
          <w:rtl w:val="0"/>
        </w:rPr>
      </w:r>
    </w:p>
    <w:p w:rsidR="00000000" w:rsidDel="00000000" w:rsidP="00000000" w:rsidRDefault="00000000" w:rsidRPr="00000000" w14:paraId="00000015">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tl w:val="0"/>
        </w:rPr>
      </w:r>
    </w:p>
    <w:p w:rsidR="00000000" w:rsidDel="00000000" w:rsidP="00000000" w:rsidRDefault="00000000" w:rsidRPr="00000000" w14:paraId="00000016">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Fonts w:ascii="Montserrat Light" w:cs="Montserrat Light" w:eastAsia="Montserrat Light" w:hAnsi="Montserrat Light"/>
          <w:sz w:val="22"/>
          <w:szCs w:val="22"/>
          <w:rtl w:val="0"/>
        </w:rPr>
        <w:t xml:space="preserve">Rayleigh Primary School is a Rights Respecting School.  Our policies are underpinned by the UNCRC. </w:t>
      </w:r>
    </w:p>
    <w:p w:rsidR="00000000" w:rsidDel="00000000" w:rsidP="00000000" w:rsidRDefault="00000000" w:rsidRPr="00000000" w14:paraId="00000017">
      <w:pPr>
        <w:spacing w:after="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color w:val="0070c0"/>
          <w:sz w:val="22"/>
          <w:szCs w:val="22"/>
          <w:rtl w:val="0"/>
        </w:rPr>
        <w:t xml:space="preserve"> </w:t>
      </w:r>
      <w:r w:rsidDel="00000000" w:rsidR="00000000" w:rsidRPr="00000000">
        <w:rPr>
          <w:rFonts w:ascii="Montserrat Light" w:cs="Montserrat Light" w:eastAsia="Montserrat Light" w:hAnsi="Montserrat Light"/>
          <w:i w:val="1"/>
          <w:iCs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1"/>
        </w:numPr>
        <w:spacing w:after="47"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2600325</wp:posOffset>
            </wp:positionH>
            <wp:positionV relativeFrom="paragraph">
              <wp:posOffset>705329</wp:posOffset>
            </wp:positionV>
            <wp:extent cx="768100" cy="900531"/>
            <wp:effectExtent b="0" l="0" r="0" t="0"/>
            <wp:wrapNone/>
            <wp:docPr id="103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9">
      <w:pPr>
        <w:widowControl w:val="0"/>
        <w:spacing w:after="0" w:before="600.9140014648438" w:lineRule="auto"/>
        <w:rPr>
          <w:rFonts w:ascii="Montserrat" w:cs="Montserrat" w:eastAsia="Montserrat" w:hAnsi="Montserrat"/>
          <w:sz w:val="22"/>
          <w:szCs w:val="22"/>
        </w:rPr>
      </w:pPr>
      <w:r w:rsidDel="00000000" w:rsidR="00000000" w:rsidRPr="00000000">
        <w:rPr>
          <w:rtl w:val="0"/>
        </w:rPr>
      </w:r>
    </w:p>
    <w:tbl>
      <w:tblPr>
        <w:tblStyle w:val="Table1"/>
        <w:tblW w:w="9000.0" w:type="dxa"/>
        <w:jc w:val="left"/>
        <w:tblInd w:w="7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6960"/>
        <w:tblGridChange w:id="0">
          <w:tblGrid>
            <w:gridCol w:w="2040"/>
            <w:gridCol w:w="6960"/>
          </w:tblGrid>
        </w:tblGridChange>
      </w:tblGrid>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Rule="auto"/>
              <w:ind w:left="136.99996948242188" w:firstLine="0"/>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Date Adopted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Rule="auto"/>
              <w:ind w:left="117.4200439453125" w:firstLine="0"/>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Autumn 24</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Rule="auto"/>
              <w:ind w:left="136.99996948242188" w:firstLine="0"/>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Review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Rule="auto"/>
              <w:ind w:left="117.4200439453125" w:firstLine="0"/>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January 2026</w:t>
            </w:r>
          </w:p>
        </w:tc>
      </w:tr>
    </w:tbl>
    <w:p w:rsidR="00000000" w:rsidDel="00000000" w:rsidP="00000000" w:rsidRDefault="00000000" w:rsidRPr="00000000" w14:paraId="0000001E">
      <w:pPr>
        <w:widowControl w:val="0"/>
        <w:spacing w:after="0" w:line="276" w:lineRule="auto"/>
        <w:rPr>
          <w:sz w:val="28"/>
          <w:szCs w:val="28"/>
        </w:rPr>
      </w:pPr>
      <w:r w:rsidDel="00000000" w:rsidR="00000000" w:rsidRPr="00000000">
        <w:rPr>
          <w:rtl w:val="0"/>
        </w:rPr>
      </w:r>
    </w:p>
    <w:p w:rsidR="00000000" w:rsidDel="00000000" w:rsidP="00000000" w:rsidRDefault="00000000" w:rsidRPr="00000000" w14:paraId="0000001F">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1. Introduction and aims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We believe that volunteers provide a valuable contribution to the school’s work, and that they enrich the school through the breadth of their knowledge and experience.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We are committed to using volunteers in a way that supports the school’s strategic aims and vision, as well as its development plan.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The aim of </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the </w:t>
      </w:r>
      <w:r w:rsidDel="00000000" w:rsidR="00000000" w:rsidRPr="00000000">
        <w:rPr>
          <w:rFonts w:ascii="Montserrat" w:cs="Montserrat" w:eastAsia="Montserrat" w:hAnsi="Montserrat"/>
          <w:rtl w:val="0"/>
        </w:rPr>
        <w:t xml:space="preserve">Rayleigh Primary School</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volun</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teer policy is to:</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Encourage the wider community to engage with the school, thereby enhancing the curriculum, raising achievement and promoting community cohesion</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Ensure that volunteers support the school’s vision and values, and adhere to our policies</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Provide staff, volunteers and parents with clear expectations and guidelines</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Set a clear, fair process for recruiting and managing volunteers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3znysh7" w:id="2"/>
      <w:bookmarkEnd w:id="2"/>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This policy has been developed in line with the statutory safeguarding guidance </w:t>
      </w:r>
      <w:hyperlink r:id="rId10">
        <w:r w:rsidDel="00000000" w:rsidR="00000000" w:rsidRPr="00000000">
          <w:rPr>
            <w:rFonts w:ascii="Montserrat" w:cs="Montserrat" w:eastAsia="Montserrat" w:hAnsi="Montserrat"/>
            <w:i w:val="0"/>
            <w:iCs w:val="0"/>
            <w:smallCaps w:val="0"/>
            <w:strike w:val="0"/>
            <w:color w:val="0072cc"/>
            <w:sz w:val="20"/>
            <w:szCs w:val="20"/>
            <w:u w:val="single"/>
            <w:shd w:fill="auto" w:val="clear"/>
            <w:vertAlign w:val="baseline"/>
            <w:rtl w:val="0"/>
          </w:rPr>
          <w:t xml:space="preserve">Keeping Children Safe in Education (KCSIE)</w:t>
        </w:r>
      </w:hyperlink>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 from the Department for Education (DfE).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sz w:val="20"/>
          <w:szCs w:val="20"/>
          <w:u w:val="none"/>
          <w:shd w:fill="auto" w:val="clear"/>
          <w:vertAlign w:val="baseline"/>
        </w:rPr>
      </w:pPr>
      <w:bookmarkStart w:colFirst="0" w:colLast="0" w:name="_heading=h.2et92p0" w:id="3"/>
      <w:bookmarkEnd w:id="3"/>
      <w:r w:rsidDel="00000000" w:rsidR="00000000" w:rsidRPr="00000000">
        <w:rPr>
          <w:rtl w:val="0"/>
        </w:rPr>
      </w:r>
    </w:p>
    <w:p w:rsidR="00000000" w:rsidDel="00000000" w:rsidP="00000000" w:rsidRDefault="00000000" w:rsidRPr="00000000" w14:paraId="00000029">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2. How we use volunteers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At </w:t>
      </w:r>
      <w:r w:rsidDel="00000000" w:rsidR="00000000" w:rsidRPr="00000000">
        <w:rPr>
          <w:rFonts w:ascii="Montserrat" w:cs="Montserrat" w:eastAsia="Montserrat" w:hAnsi="Montserrat"/>
          <w:rtl w:val="0"/>
        </w:rPr>
        <w:t xml:space="preserve">Rayleigh Primary School </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may:</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Hear children read</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Accompany school visits</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Work with individual children</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Work with small groups of children</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Support specific curriculum areas, such as ICT or art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This isn’t an exhaustive list.</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may be: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Members of the </w:t>
      </w:r>
      <w:r w:rsidDel="00000000" w:rsidR="00000000" w:rsidRPr="00000000">
        <w:rPr>
          <w:rFonts w:ascii="Montserrat" w:cs="Montserrat" w:eastAsia="Montserrat" w:hAnsi="Montserrat"/>
          <w:rtl w:val="0"/>
        </w:rPr>
        <w:t xml:space="preserve">local school</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 board</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Parents</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Former pupils</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Students on work experience</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Local residents</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Friends of the school/members of the PTA</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This is not an exhaustive list.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Members of the governing board working at the school in their capacity as governors (for</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instance, conducting school monitoring visits or attending meetings), are not covered by this policy. They are covered by our governor code of conduct.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tyjcwt" w:id="4"/>
      <w:bookmarkEnd w:id="4"/>
      <w:r w:rsidDel="00000000" w:rsidR="00000000" w:rsidRPr="00000000">
        <w:rPr>
          <w:rtl w:val="0"/>
        </w:rPr>
      </w:r>
    </w:p>
    <w:p w:rsidR="00000000" w:rsidDel="00000000" w:rsidP="00000000" w:rsidRDefault="00000000" w:rsidRPr="00000000" w14:paraId="00000040">
      <w:pPr>
        <w:pStyle w:val="Heading1"/>
        <w:ind w:left="285" w:hanging="180"/>
        <w:rPr>
          <w:rFonts w:ascii="Montserrat" w:cs="Montserrat" w:eastAsia="Montserrat" w:hAnsi="Montserrat"/>
          <w:color w:val="000000"/>
        </w:rPr>
      </w:pPr>
      <w:r w:rsidDel="00000000" w:rsidR="00000000" w:rsidRPr="00000000">
        <w:rPr>
          <w:rFonts w:ascii="Montserrat" w:cs="Montserrat" w:eastAsia="Montserrat" w:hAnsi="Montserrat"/>
          <w:color w:val="000000"/>
          <w:vertAlign w:val="baseline"/>
          <w:rtl w:val="0"/>
        </w:rPr>
        <w:t xml:space="preserve">3. How to apply to volunteer</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rFonts w:ascii="Montserrat" w:cs="Montserrat" w:eastAsia="Montserrat" w:hAnsi="Montserrat"/>
        </w:rPr>
      </w:pPr>
      <w:r w:rsidDel="00000000" w:rsidR="00000000" w:rsidRPr="00000000">
        <w:rPr>
          <w:rFonts w:ascii="Montserrat" w:cs="Montserrat" w:eastAsia="Montserrat" w:hAnsi="Montserrat"/>
          <w:rtl w:val="0"/>
        </w:rPr>
        <w:t xml:space="preserve">Volunteers can apply by filling out the linked, following </w:t>
      </w:r>
      <w:hyperlink r:id="rId11">
        <w:r w:rsidDel="00000000" w:rsidR="00000000" w:rsidRPr="00000000">
          <w:rPr>
            <w:rFonts w:ascii="Montserrat" w:cs="Montserrat" w:eastAsia="Montserrat" w:hAnsi="Montserrat"/>
            <w:color w:val="1155cc"/>
            <w:u w:val="single"/>
            <w:rtl w:val="0"/>
          </w:rPr>
          <w:t xml:space="preserve">application form:</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43">
      <w:pPr>
        <w:rPr>
          <w:rFonts w:ascii="Montserrat" w:cs="Montserrat" w:eastAsia="Montserrat" w:hAnsi="Montserrat"/>
        </w:rPr>
      </w:pPr>
      <w:r w:rsidDel="00000000" w:rsidR="00000000" w:rsidRPr="00000000">
        <w:rPr>
          <w:rFonts w:ascii="Montserrat" w:cs="Montserrat" w:eastAsia="Montserrat" w:hAnsi="Montserrat"/>
          <w:rtl w:val="0"/>
        </w:rPr>
        <w:t xml:space="preserve">Once this is processed by the central trust team, successful applicants will be invited to a meeting to fill out their Right to Work and DBS application. Once these checks have been conducted and have returned with no issues, the school will be informed and a meeting made with Mrs Pettifer (Assistant Headteacher) or another member of SLT. This will be to go through the code of conduct for volunteers (see Appendix 2 of this document) and arrange suitable timings and days.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3dy6vkm" w:id="5"/>
      <w:bookmarkEnd w:id="5"/>
      <w:r w:rsidDel="00000000" w:rsidR="00000000" w:rsidRPr="00000000">
        <w:rPr>
          <w:rtl w:val="0"/>
        </w:rPr>
      </w:r>
    </w:p>
    <w:p w:rsidR="00000000" w:rsidDel="00000000" w:rsidP="00000000" w:rsidRDefault="00000000" w:rsidRPr="00000000" w14:paraId="00000046">
      <w:pPr>
        <w:pStyle w:val="Heading1"/>
        <w:ind w:left="285" w:hanging="180"/>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4. Appointment of volunteers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Volunteers are appointed </w:t>
      </w:r>
      <w:r w:rsidDel="00000000" w:rsidR="00000000" w:rsidRPr="00000000">
        <w:rPr>
          <w:rFonts w:ascii="Montserrat" w:cs="Montserrat" w:eastAsia="Montserrat" w:hAnsi="Montserrat"/>
          <w:rtl w:val="0"/>
        </w:rPr>
        <w:t xml:space="preserve">by the central team of Schools for Every Child.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Appointment and induction of new volunteers can take </w:t>
      </w:r>
      <w:r w:rsidDel="00000000" w:rsidR="00000000" w:rsidRPr="00000000">
        <w:rPr>
          <w:rFonts w:ascii="Montserrat" w:cs="Montserrat" w:eastAsia="Montserrat" w:hAnsi="Montserrat"/>
          <w:rtl w:val="0"/>
        </w:rPr>
        <w:t xml:space="preserve">time</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often 6 weeks</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and is dependent on the candidate and available spaces within the school.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All appointments are conditional upon the completion of an enhanced DBS check (if appropriate) and other appropriate safeguarding and recruitment checks, and relevant training.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The headteacher reserves the right to terminate a placement at any time.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Enhanced DBS checks for volunteers working in the school through other organisations will be conducted by the relevant organisation, if needed. The school will ask for written confirmation that enhanced DBS checks have been carried out before a volunteer is allowed to start work at the school.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5" w:right="0" w:hanging="18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1t3h5sf" w:id="6"/>
      <w:bookmarkEnd w:id="6"/>
      <w:r w:rsidDel="00000000" w:rsidR="00000000" w:rsidRPr="00000000">
        <w:rPr>
          <w:rtl w:val="0"/>
        </w:rPr>
      </w:r>
    </w:p>
    <w:p w:rsidR="00000000" w:rsidDel="00000000" w:rsidP="00000000" w:rsidRDefault="00000000" w:rsidRPr="00000000" w14:paraId="0000004D">
      <w:pPr>
        <w:pStyle w:val="Heading1"/>
        <w:ind w:left="285" w:hanging="180"/>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5. Safeguarding</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Safeguarding our pupils is of paramount importance, and our volunteers must share our commitment to child protection.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To ensure we’re upholding our responsibility to keep our pupils safe, we will:</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Conduct enhanced DBS checks with a barred list check on volunteers who:</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Work 1-on-1 with pupils unsupervised</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Work with groups of pupils unsupervised</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Supervise or accompany groups of pupils on overnight residential visits</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Consider the results of any DBS checks that return with unspent and spent listed convictions, and assess these on a case-by-case basis, with regard given to the nature of the conviction and the nature of the work the volunteer will be involved in</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Provide safeguarding training to all volunteers </w:t>
      </w:r>
      <w:r w:rsidDel="00000000" w:rsidR="00000000" w:rsidRPr="00000000">
        <w:rPr>
          <w:rFonts w:ascii="Montserrat" w:cs="Montserrat" w:eastAsia="Montserrat" w:hAnsi="Montserrat"/>
          <w:b w:val="1"/>
          <w:bCs w:val="1"/>
          <w:i w:val="0"/>
          <w:iCs w:val="0"/>
          <w:smallCaps w:val="0"/>
          <w:strike w:val="0"/>
          <w:color w:val="000000"/>
          <w:sz w:val="20"/>
          <w:szCs w:val="20"/>
          <w:u w:val="none"/>
          <w:vertAlign w:val="baseline"/>
          <w:rtl w:val="0"/>
        </w:rPr>
        <w:t xml:space="preserve">prior</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to them beginning work at the school, including ensuring that they have read and understood part 1 of Keeping Children Safe in Education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Require volunteers to agree, sign and adhere to our code of conduct (see appendix 2) and to read, and adhere to, the school’s policies on:</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Safeguarding</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Use of mobile phones</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ICT and internet acceptable use</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Online safety</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Behaviour</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firstLine="0"/>
        <w:jc w:val="left"/>
        <w:rPr>
          <w:rFonts w:ascii="Montserrat" w:cs="Montserrat" w:eastAsia="Montserrat" w:hAnsi="Montserrat"/>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Ensure that volunteers without an enhanced DBS check are always supervised, and are never left alone with pupils</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Conduct a risk assessment to determine whether a volunteer who isn’t working in regulated activity needs an enhanced DBS check. The risk assessment will consider:</w:t>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The nature of the work they will be doing</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What we know about them</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References from employers or other voluntary roles</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907"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Whether the role is eligible for an enhanced DBS check</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120" w:before="0" w:line="240" w:lineRule="auto"/>
        <w:ind w:left="0" w:right="0" w:firstLine="0"/>
        <w:jc w:val="left"/>
        <w:rPr>
          <w:rFonts w:ascii="Montserrat" w:cs="Montserrat" w:eastAsia="Montserrat" w:hAnsi="Montserrat"/>
          <w:i w:val="0"/>
          <w:iCs w:val="0"/>
          <w:smallCaps w:val="0"/>
          <w:strike w:val="0"/>
          <w:color w:val="000000"/>
          <w:sz w:val="20"/>
          <w:szCs w:val="20"/>
          <w:highlight w:val="yellow"/>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We legally cannot carry out a DBS check on a child under the age of 16 who is volunteering at our school. We will ensure that children who are volunteering are always under an appropriate level of supervision, and conduct a risk assessment to consider any potential safeguarding issues. They will also </w:t>
      </w:r>
      <w:r w:rsidDel="00000000" w:rsidR="00000000" w:rsidRPr="00000000">
        <w:rPr>
          <w:rFonts w:ascii="Montserrat" w:cs="Montserrat" w:eastAsia="Montserrat" w:hAnsi="Montserrat"/>
          <w:rtl w:val="0"/>
        </w:rPr>
        <w:t xml:space="preserve">have a meeting with Mrs Pettifer or another member of SLT, prior to starting, where they will discuss the Code of Conduct (appendix 2) and sign this agreement. </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4d34og8" w:id="7"/>
      <w:bookmarkEnd w:id="7"/>
      <w:r w:rsidDel="00000000" w:rsidR="00000000" w:rsidRPr="00000000">
        <w:rPr>
          <w:rtl w:val="0"/>
        </w:rPr>
      </w:r>
    </w:p>
    <w:p w:rsidR="00000000" w:rsidDel="00000000" w:rsidP="00000000" w:rsidRDefault="00000000" w:rsidRPr="00000000" w14:paraId="00000066">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6. Induction and training</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complete appropriate training prior to beginning work at the school.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Training requirements will be determined by the headteacher, or the appropriate member of staff.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All volunteers</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 must have safeguarding training. Other training requirements will be based on the nature of the work the volunteer will be doing.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2s8eyo1" w:id="8"/>
      <w:bookmarkEnd w:id="8"/>
      <w:r w:rsidDel="00000000" w:rsidR="00000000" w:rsidRPr="00000000">
        <w:rPr>
          <w:rtl w:val="0"/>
        </w:rPr>
      </w:r>
    </w:p>
    <w:p w:rsidR="00000000" w:rsidDel="00000000" w:rsidP="00000000" w:rsidRDefault="00000000" w:rsidRPr="00000000" w14:paraId="0000006B">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7. Confidentiality</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Information about pupils, parents and staff is confidential. Volunteers are not permitted to discuss issues related to pupils, parents or staff with those outside of the organisation.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If volunteers have concerns, they should raise these with the appropriate member of staff. They shouldn’t discuss them with pupils or parents.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This doesn’t prevent volunteers from adhering to the school’s safeguarding policy (with regard to reporting safeguarding concerns or disclosures).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If concerns relate to safeguarding, volunteers must follow the guidan</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ce in our </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child protection polic</w:t>
      </w:r>
      <w:r w:rsidDel="00000000" w:rsidR="00000000" w:rsidRPr="00000000">
        <w:rPr>
          <w:rFonts w:ascii="Montserrat" w:cs="Montserrat" w:eastAsia="Montserrat" w:hAnsi="Montserrat"/>
          <w:rtl w:val="0"/>
        </w:rPr>
        <w:t xml:space="preserve">y </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and inform the designated safeguarding lead (DSL).</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If concerns are related to whistle-blowing, volunteers must follow the guidance in our whistle-blowing policy.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17dp8vu" w:id="9"/>
      <w:bookmarkEnd w:id="9"/>
      <w:r w:rsidDel="00000000" w:rsidR="00000000" w:rsidRPr="00000000">
        <w:rPr>
          <w:rtl w:val="0"/>
        </w:rPr>
      </w:r>
    </w:p>
    <w:p w:rsidR="00000000" w:rsidDel="00000000" w:rsidP="00000000" w:rsidRDefault="00000000" w:rsidRPr="00000000" w14:paraId="00000072">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8. Conduct of volunteers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comply with the</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code of conduct set out in appendix 2 of this policy</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3rdcrjn" w:id="10"/>
      <w:bookmarkEnd w:id="10"/>
      <w:r w:rsidDel="00000000" w:rsidR="00000000" w:rsidRPr="00000000">
        <w:rPr>
          <w:rtl w:val="0"/>
        </w:rPr>
      </w:r>
    </w:p>
    <w:p w:rsidR="00000000" w:rsidDel="00000000" w:rsidP="00000000" w:rsidRDefault="00000000" w:rsidRPr="00000000" w14:paraId="00000075">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rtl w:val="0"/>
        </w:rPr>
        <w:t xml:space="preserve">9</w:t>
      </w:r>
      <w:r w:rsidDel="00000000" w:rsidR="00000000" w:rsidRPr="00000000">
        <w:rPr>
          <w:rFonts w:ascii="Montserrat" w:cs="Montserrat" w:eastAsia="Montserrat" w:hAnsi="Montserrat"/>
          <w:color w:val="000000"/>
          <w:vertAlign w:val="baseline"/>
          <w:rtl w:val="0"/>
        </w:rPr>
        <w:t xml:space="preserve">. Insurance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The school’s insurance p</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olicy </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does</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cover</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 volunteers in the event of an accident or emergency.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If a volunteer is working at the school through another organisation, we will also check that organisation’s insurance arrangements.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lnxbz9" w:id="11"/>
      <w:bookmarkEnd w:id="11"/>
      <w:r w:rsidDel="00000000" w:rsidR="00000000" w:rsidRPr="00000000">
        <w:rPr>
          <w:rtl w:val="0"/>
        </w:rPr>
      </w:r>
    </w:p>
    <w:p w:rsidR="00000000" w:rsidDel="00000000" w:rsidP="00000000" w:rsidRDefault="00000000" w:rsidRPr="00000000" w14:paraId="00000079">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1</w:t>
      </w:r>
      <w:r w:rsidDel="00000000" w:rsidR="00000000" w:rsidRPr="00000000">
        <w:rPr>
          <w:rFonts w:ascii="Montserrat" w:cs="Montserrat" w:eastAsia="Montserrat" w:hAnsi="Montserrat"/>
          <w:color w:val="000000"/>
          <w:rtl w:val="0"/>
        </w:rPr>
        <w:t xml:space="preserve">0</w:t>
      </w:r>
      <w:r w:rsidDel="00000000" w:rsidR="00000000" w:rsidRPr="00000000">
        <w:rPr>
          <w:rFonts w:ascii="Montserrat" w:cs="Montserrat" w:eastAsia="Montserrat" w:hAnsi="Montserrat"/>
          <w:color w:val="000000"/>
          <w:vertAlign w:val="baseline"/>
          <w:rtl w:val="0"/>
        </w:rPr>
        <w:t xml:space="preserve">. Data protection and record keeping</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We will:</w:t>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Retain records relating to volunteers in line with our records retention schedule</w:t>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Remove details of volunteers from the single central record (SCR) once they no longer work at our school</w:t>
      </w:r>
      <w:r w:rsidDel="00000000" w:rsidR="00000000" w:rsidRPr="00000000">
        <w:rPr>
          <w:rtl w:val="0"/>
        </w:rPr>
      </w:r>
    </w:p>
    <w:p w:rsidR="00000000" w:rsidDel="00000000" w:rsidP="00000000" w:rsidRDefault="00000000" w:rsidRPr="00000000" w14:paraId="0000007D">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7E">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7F">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0">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1">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2">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3">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4">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5">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6">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7">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8">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9">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bookmarkStart w:colFirst="0" w:colLast="0" w:name="_heading=h.2jxsxqh" w:id="12"/>
      <w:bookmarkEnd w:id="12"/>
      <w:r w:rsidDel="00000000" w:rsidR="00000000" w:rsidRPr="00000000">
        <w:rPr>
          <w:rtl w:val="0"/>
        </w:rPr>
      </w:r>
    </w:p>
    <w:p w:rsidR="00000000" w:rsidDel="00000000" w:rsidP="00000000" w:rsidRDefault="00000000" w:rsidRPr="00000000" w14:paraId="0000008F">
      <w:pPr>
        <w:pStyle w:val="Heading3"/>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Appendix 2: code of conduct for volunteers</w:t>
      </w:r>
      <w:r w:rsidDel="00000000" w:rsidR="00000000" w:rsidRPr="00000000">
        <w:drawing>
          <wp:anchor allowOverlap="1" behindDoc="0" distB="114300" distT="114300" distL="114300" distR="114300" hidden="0" layoutInCell="1" locked="0" relativeHeight="0" simplePos="0">
            <wp:simplePos x="0" y="0"/>
            <wp:positionH relativeFrom="column">
              <wp:posOffset>5200650</wp:posOffset>
            </wp:positionH>
            <wp:positionV relativeFrom="paragraph">
              <wp:posOffset>219533</wp:posOffset>
            </wp:positionV>
            <wp:extent cx="758631" cy="888683"/>
            <wp:effectExtent b="0" l="0" r="0" t="0"/>
            <wp:wrapNone/>
            <wp:docPr id="1031"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758631" cy="888683"/>
                    </a:xfrm>
                    <a:prstGeom prst="rect"/>
                    <a:ln/>
                  </pic:spPr>
                </pic:pic>
              </a:graphicData>
            </a:graphic>
          </wp:anchor>
        </w:drawing>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center"/>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12263f"/>
          <w:sz w:val="24"/>
          <w:szCs w:val="24"/>
          <w:u w:val="none"/>
          <w:shd w:fill="auto" w:val="clear"/>
          <w:vertAlign w:val="baseline"/>
          <w:rtl w:val="0"/>
        </w:rPr>
        <w:t xml:space="preserve">Code of </w:t>
      </w:r>
      <w:r w:rsidDel="00000000" w:rsidR="00000000" w:rsidRPr="00000000">
        <w:rPr>
          <w:rFonts w:ascii="Montserrat" w:cs="Montserrat" w:eastAsia="Montserrat" w:hAnsi="Montserrat"/>
          <w:b w:val="1"/>
          <w:bCs w:val="1"/>
          <w:color w:val="12263f"/>
          <w:sz w:val="24"/>
          <w:szCs w:val="24"/>
          <w:rtl w:val="0"/>
        </w:rPr>
        <w:t xml:space="preserve">C</w:t>
      </w:r>
      <w:r w:rsidDel="00000000" w:rsidR="00000000" w:rsidRPr="00000000">
        <w:rPr>
          <w:rFonts w:ascii="Montserrat" w:cs="Montserrat" w:eastAsia="Montserrat" w:hAnsi="Montserrat"/>
          <w:b w:val="1"/>
          <w:bCs w:val="1"/>
          <w:i w:val="0"/>
          <w:iCs w:val="0"/>
          <w:smallCaps w:val="0"/>
          <w:strike w:val="0"/>
          <w:color w:val="12263f"/>
          <w:sz w:val="24"/>
          <w:szCs w:val="24"/>
          <w:u w:val="none"/>
          <w:shd w:fill="auto" w:val="clear"/>
          <w:vertAlign w:val="baseline"/>
          <w:rtl w:val="0"/>
        </w:rPr>
        <w:t xml:space="preserve">onduct for </w:t>
      </w:r>
      <w:r w:rsidDel="00000000" w:rsidR="00000000" w:rsidRPr="00000000">
        <w:rPr>
          <w:rFonts w:ascii="Montserrat" w:cs="Montserrat" w:eastAsia="Montserrat" w:hAnsi="Montserrat"/>
          <w:b w:val="1"/>
          <w:bCs w:val="1"/>
          <w:color w:val="12263f"/>
          <w:sz w:val="24"/>
          <w:szCs w:val="24"/>
          <w:rtl w:val="0"/>
        </w:rPr>
        <w:t xml:space="preserve">V</w:t>
      </w:r>
      <w:r w:rsidDel="00000000" w:rsidR="00000000" w:rsidRPr="00000000">
        <w:rPr>
          <w:rFonts w:ascii="Montserrat" w:cs="Montserrat" w:eastAsia="Montserrat" w:hAnsi="Montserrat"/>
          <w:b w:val="1"/>
          <w:bCs w:val="1"/>
          <w:i w:val="0"/>
          <w:iCs w:val="0"/>
          <w:smallCaps w:val="0"/>
          <w:strike w:val="0"/>
          <w:color w:val="12263f"/>
          <w:sz w:val="24"/>
          <w:szCs w:val="24"/>
          <w:u w:val="none"/>
          <w:shd w:fill="auto" w:val="clear"/>
          <w:vertAlign w:val="baseline"/>
          <w:rtl w:val="0"/>
        </w:rPr>
        <w:t xml:space="preserve">olunteers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By signing this form, volunteers agree to the following:</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School rules and policies</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will follow all school rules and policies, including those on:</w:t>
      </w:r>
    </w:p>
    <w:p w:rsidR="00000000" w:rsidDel="00000000" w:rsidP="00000000" w:rsidRDefault="00000000" w:rsidRPr="00000000" w14:paraId="00000095">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Child protection</w:t>
      </w:r>
    </w:p>
    <w:p w:rsidR="00000000" w:rsidDel="00000000" w:rsidP="00000000" w:rsidRDefault="00000000" w:rsidRPr="00000000" w14:paraId="00000096">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ICT and internet acceptable use</w:t>
      </w:r>
    </w:p>
    <w:p w:rsidR="00000000" w:rsidDel="00000000" w:rsidP="00000000" w:rsidRDefault="00000000" w:rsidRPr="00000000" w14:paraId="00000097">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Online safety</w:t>
      </w:r>
    </w:p>
    <w:p w:rsidR="00000000" w:rsidDel="00000000" w:rsidP="00000000" w:rsidRDefault="00000000" w:rsidRPr="00000000" w14:paraId="00000098">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Mobile phones</w:t>
      </w:r>
    </w:p>
    <w:p w:rsidR="00000000" w:rsidDel="00000000" w:rsidP="00000000" w:rsidRDefault="00000000" w:rsidRPr="00000000" w14:paraId="00000099">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Data protection</w:t>
      </w:r>
    </w:p>
    <w:p w:rsidR="00000000" w:rsidDel="00000000" w:rsidP="00000000" w:rsidRDefault="00000000" w:rsidRPr="00000000" w14:paraId="0000009A">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Health and safety</w:t>
      </w:r>
    </w:p>
    <w:p w:rsidR="00000000" w:rsidDel="00000000" w:rsidP="00000000" w:rsidRDefault="00000000" w:rsidRPr="00000000" w14:paraId="0000009B">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Equality</w:t>
      </w:r>
    </w:p>
    <w:p w:rsidR="00000000" w:rsidDel="00000000" w:rsidP="00000000" w:rsidRDefault="00000000" w:rsidRPr="00000000" w14:paraId="0000009C">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Whistle-blowing</w:t>
      </w:r>
    </w:p>
    <w:p w:rsidR="00000000" w:rsidDel="00000000" w:rsidP="00000000" w:rsidRDefault="00000000" w:rsidRPr="00000000" w14:paraId="0000009D">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Behaviour</w:t>
      </w:r>
    </w:p>
    <w:p w:rsidR="00000000" w:rsidDel="00000000" w:rsidP="00000000" w:rsidRDefault="00000000" w:rsidRPr="00000000" w14:paraId="0000009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Copies of the school policies are available online or from the school office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Professional conduct</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accept and follow instructions provided by supervisors, and ask for guidance or clarification if required. Questions can be directed to the supervising member of staff, or to the school’s volunteer co-ordin</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ator, </w:t>
      </w:r>
      <w:r w:rsidDel="00000000" w:rsidR="00000000" w:rsidRPr="00000000">
        <w:rPr>
          <w:rFonts w:ascii="Montserrat" w:cs="Montserrat" w:eastAsia="Montserrat" w:hAnsi="Montserrat"/>
          <w:rtl w:val="0"/>
        </w:rPr>
        <w:t xml:space="preserve">Mrs Pettifer. </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Behaviour management is the responsibility of school staff. If volunteers witness behaviour that is in breach of the school’s behaviour policy, or are struggling to manage the behaviour of pupils with whom they’re working, they should alert the class teacher immediately. Volunteers should not attempt to reprimand pupils or issue sanctions.</w:t>
      </w:r>
    </w:p>
    <w:p w:rsidR="00000000" w:rsidDel="00000000" w:rsidP="00000000" w:rsidRDefault="00000000" w:rsidRPr="00000000" w14:paraId="000000A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conduct themselves in a professional manner at all times. This includes:</w:t>
      </w:r>
    </w:p>
    <w:p w:rsidR="00000000" w:rsidDel="00000000" w:rsidP="00000000" w:rsidRDefault="00000000" w:rsidRPr="00000000" w14:paraId="000000A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Dressing in a way that is professional and appropriate to the work they are doing</w:t>
      </w:r>
    </w:p>
    <w:p w:rsidR="00000000" w:rsidDel="00000000" w:rsidP="00000000" w:rsidRDefault="00000000" w:rsidRPr="00000000" w14:paraId="000000A5">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Refraining from using inappropriate language</w:t>
      </w:r>
    </w:p>
    <w:p w:rsidR="00000000" w:rsidDel="00000000" w:rsidP="00000000" w:rsidRDefault="00000000" w:rsidRPr="00000000" w14:paraId="000000A6">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Setting an example for pupils by acting in a way that reflects the school’s ethos and values</w:t>
      </w:r>
    </w:p>
    <w:p w:rsidR="00000000" w:rsidDel="00000000" w:rsidP="00000000" w:rsidRDefault="00000000" w:rsidRPr="00000000" w14:paraId="000000A7">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Behaving in a way that is appropriate for the role they are undertaking</w:t>
      </w:r>
    </w:p>
    <w:p w:rsidR="00000000" w:rsidDel="00000000" w:rsidP="00000000" w:rsidRDefault="00000000" w:rsidRPr="00000000" w14:paraId="000000A8">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Ensuring that comments, including those made on social media, do not bring the school into disrepute</w:t>
      </w:r>
    </w:p>
    <w:p w:rsidR="00000000" w:rsidDel="00000000" w:rsidP="00000000" w:rsidRDefault="00000000" w:rsidRPr="00000000" w14:paraId="000000A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not accept gifts from, or give gifts to, pupils. The exception is small tokens, such as those exchanged at the end of term or as a way of saying “thank you”.</w:t>
      </w:r>
    </w:p>
    <w:p w:rsidR="00000000" w:rsidDel="00000000" w:rsidP="00000000" w:rsidRDefault="00000000" w:rsidRPr="00000000" w14:paraId="000000A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not transport pupils in their own cars unless specific arrangements have been made with the school, and the pupil’s parents have consented.</w:t>
      </w:r>
    </w:p>
    <w:p w:rsidR="00000000" w:rsidDel="00000000" w:rsidP="00000000" w:rsidRDefault="00000000" w:rsidRPr="00000000" w14:paraId="000000A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Parent volunteers with children at the school must not act in a way that favours their own child, and should not approach their child unnecessarily during the school day (for instance, during break times). They may not use their time as a volunteer to discuss their child’s education with school staff.</w:t>
      </w:r>
    </w:p>
    <w:p w:rsidR="00000000" w:rsidDel="00000000" w:rsidP="00000000" w:rsidRDefault="00000000" w:rsidRPr="00000000" w14:paraId="000000A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If a volunteer is unable to come to school when they are expected/scheduled to be in, they must contact</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the school office as soon as possible. Inconsistent attendance may result in the placement being reviewed or terminated.</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Safeguarding</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be familiar with, and adhere to, the school’s safeguarding and child protection policy. Safeguarding training will be provided to all volunteers before they begin their placement.</w:t>
      </w:r>
    </w:p>
    <w:p w:rsidR="00000000" w:rsidDel="00000000" w:rsidP="00000000" w:rsidRDefault="00000000" w:rsidRPr="00000000" w14:paraId="000000B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vertAlign w:val="baseline"/>
        </w:rPr>
      </w:pP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If volunteers have concerns about the welfare of a child, or if a child makes a disclosure, they should speak directly to the designated safeguarding lead (DSL) or deputy DSL. The DSL is Mr Leeman and the </w:t>
      </w:r>
      <w:r w:rsidDel="00000000" w:rsidR="00000000" w:rsidRPr="00000000">
        <w:rPr>
          <w:rFonts w:ascii="Montserrat" w:cs="Montserrat" w:eastAsia="Montserrat" w:hAnsi="Montserrat"/>
          <w:rtl w:val="0"/>
        </w:rPr>
        <w:t xml:space="preserve">de</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puties are Mrs Roberts, Mrs </w:t>
      </w:r>
      <w:r w:rsidDel="00000000" w:rsidR="00000000" w:rsidRPr="00000000">
        <w:rPr>
          <w:rFonts w:ascii="Montserrat" w:cs="Montserrat" w:eastAsia="Montserrat" w:hAnsi="Montserrat"/>
          <w:rtl w:val="0"/>
        </w:rPr>
        <w:t xml:space="preserve">Bache</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 and </w:t>
      </w:r>
      <w:r w:rsidDel="00000000" w:rsidR="00000000" w:rsidRPr="00000000">
        <w:rPr>
          <w:rFonts w:ascii="Montserrat" w:cs="Montserrat" w:eastAsia="Montserrat" w:hAnsi="Montserrat"/>
          <w:rtl w:val="0"/>
        </w:rPr>
        <w:t xml:space="preserve">M</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rs </w:t>
      </w:r>
      <w:r w:rsidDel="00000000" w:rsidR="00000000" w:rsidRPr="00000000">
        <w:rPr>
          <w:rFonts w:ascii="Montserrat" w:cs="Montserrat" w:eastAsia="Montserrat" w:hAnsi="Montserrat"/>
          <w:rtl w:val="0"/>
        </w:rPr>
        <w:t xml:space="preserve">P</w:t>
      </w:r>
      <w:r w:rsidDel="00000000" w:rsidR="00000000" w:rsidRPr="00000000">
        <w:rPr>
          <w:rFonts w:ascii="Montserrat" w:cs="Montserrat" w:eastAsia="Montserrat" w:hAnsi="Montserrat"/>
          <w:i w:val="0"/>
          <w:iCs w:val="0"/>
          <w:smallCaps w:val="0"/>
          <w:strike w:val="0"/>
          <w:color w:val="000000"/>
          <w:sz w:val="20"/>
          <w:szCs w:val="20"/>
          <w:u w:val="none"/>
          <w:vertAlign w:val="baseline"/>
          <w:rtl w:val="0"/>
        </w:rPr>
        <w:t xml:space="preserve">ettifer</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should refrain from physical contact with pupils</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alert the DSL if a pupil develops an infatuation with them, and must not form personal relationships with pupils, either inside or outside of school, with whom they do not already have a personal relationship. This includes:</w:t>
      </w:r>
    </w:p>
    <w:p w:rsidR="00000000" w:rsidDel="00000000" w:rsidP="00000000" w:rsidRDefault="00000000" w:rsidRPr="00000000" w14:paraId="000000B3">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Exchanging contact information</w:t>
      </w:r>
    </w:p>
    <w:p w:rsidR="00000000" w:rsidDel="00000000" w:rsidP="00000000" w:rsidRDefault="00000000" w:rsidRPr="00000000" w14:paraId="000000B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Making contact with pupils outside of school, including on social media</w:t>
      </w:r>
    </w:p>
    <w:p w:rsidR="00000000" w:rsidDel="00000000" w:rsidP="00000000" w:rsidRDefault="00000000" w:rsidRPr="00000000" w14:paraId="000000B5">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224" w:right="0" w:hanging="504.00000000000006"/>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Arranging to meet pupils outside of school</w:t>
      </w:r>
    </w:p>
    <w:p w:rsidR="00000000" w:rsidDel="00000000" w:rsidP="00000000" w:rsidRDefault="00000000" w:rsidRPr="00000000" w14:paraId="000000B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should not take or share photos of pupils unless instructed to do so by their supervisor.</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Health and safety</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abide by the school’s health and safety and first aid policies. Volunteers are not to administer first aid, except in an emergency where none of the designated first aiders are available.</w:t>
      </w:r>
    </w:p>
    <w:p w:rsidR="00000000" w:rsidDel="00000000" w:rsidP="00000000" w:rsidRDefault="00000000" w:rsidRPr="00000000" w14:paraId="000000B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be familiar with the school’s fire safety and emergency evacuation procedures.</w:t>
      </w:r>
    </w:p>
    <w:p w:rsidR="00000000" w:rsidDel="00000000" w:rsidP="00000000" w:rsidRDefault="00000000" w:rsidRPr="00000000" w14:paraId="000000B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Volunteers must sign in and sign out at the beginning and end of every visit, and must wear a visitor badge at all times.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0"/>
          <w:szCs w:val="20"/>
          <w:u w:val="none"/>
          <w:shd w:fill="auto" w:val="clear"/>
          <w:vertAlign w:val="baseline"/>
          <w:rtl w:val="0"/>
        </w:rPr>
        <w:t xml:space="preserve">Confidentiality</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92" w:right="0" w:hanging="432"/>
        <w:jc w:val="left"/>
        <w:rPr>
          <w:rFonts w:ascii="Montserrat" w:cs="Montserrat" w:eastAsia="Montserrat" w:hAnsi="Montserrat"/>
          <w:i w:val="0"/>
          <w:iCs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Failure to adhere to this code of conduct may result in the termination of the placement. In more serious cases, misconduct will be treated in line with the school’s staff disciplinary procedures.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Please sign and date below: </w:t>
      </w:r>
    </w:p>
    <w:p w:rsidR="00000000" w:rsidDel="00000000" w:rsidP="00000000" w:rsidRDefault="00000000" w:rsidRPr="00000000" w14:paraId="000000C2">
      <w:pPr>
        <w:rPr>
          <w:rFonts w:ascii="Montserrat" w:cs="Montserrat" w:eastAsia="Montserrat" w:hAnsi="Montserrat"/>
        </w:rPr>
      </w:pPr>
      <w:r w:rsidDel="00000000" w:rsidR="00000000" w:rsidRPr="00000000">
        <w:rPr>
          <w:rFonts w:ascii="Montserrat" w:cs="Montserrat" w:eastAsia="Montserrat" w:hAnsi="Montserrat"/>
          <w:vertAlign w:val="baseline"/>
          <w:rtl w:val="0"/>
        </w:rPr>
        <w:tab/>
      </w:r>
      <w:r w:rsidDel="00000000" w:rsidR="00000000" w:rsidRPr="00000000">
        <w:rPr>
          <w:rtl w:val="0"/>
        </w:rPr>
      </w:r>
    </w:p>
    <w:p w:rsidR="00000000" w:rsidDel="00000000" w:rsidP="00000000" w:rsidRDefault="00000000" w:rsidRPr="00000000" w14:paraId="000000C3">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C4">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C5">
      <w:pPr>
        <w:pStyle w:val="Heading3"/>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br w:type="textWrapping"/>
        <w:br w:type="textWrapping"/>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6705.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4680"/>
        <w:gridCol w:w="2025"/>
        <w:tblGridChange w:id="0">
          <w:tblGrid>
            <w:gridCol w:w="4680"/>
            <w:gridCol w:w="2025"/>
          </w:tblGrid>
        </w:tblGridChange>
      </w:tblGrid>
      <w:tr>
        <w:trPr>
          <w:cantSplit w:val="0"/>
          <w:trHeight w:val="27" w:hRule="atLeast"/>
          <w:tblHeader w:val="1"/>
        </w:trPr>
        <w:tc>
          <w:tcPr>
            <w:gridSpan w:val="2"/>
            <w:tcBorders>
              <w:top w:color="000000" w:space="0" w:sz="0" w:val="nil"/>
              <w:left w:color="000000" w:space="0" w:sz="0" w:val="nil"/>
              <w:bottom w:color="000000" w:space="0" w:sz="0" w:val="nil"/>
              <w:right w:color="000000" w:space="0" w:sz="0" w:val="nil"/>
            </w:tcBorders>
            <w:shd w:fill="12263f" w:val="clear"/>
            <w:tcMar>
              <w:top w:w="113.0" w:type="dxa"/>
              <w:bottom w:w="113.0" w:type="dxa"/>
            </w:tcMar>
            <w:vAlign w:val="top"/>
          </w:tcPr>
          <w:p w:rsidR="00000000" w:rsidDel="00000000" w:rsidP="00000000" w:rsidRDefault="00000000" w:rsidRPr="00000000" w14:paraId="000000DA">
            <w:pPr>
              <w:jc w:val="center"/>
              <w:rPr>
                <w:rFonts w:ascii="Montserrat" w:cs="Montserrat" w:eastAsia="Montserrat" w:hAnsi="Montserrat"/>
                <w:smallCaps w:val="0"/>
                <w:color w:val="f8f8f8"/>
                <w:sz w:val="24"/>
                <w:szCs w:val="24"/>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DC">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DD">
            <w:pPr>
              <w:rPr>
                <w:rFonts w:ascii="Montserrat" w:cs="Montserrat" w:eastAsia="Montserrat" w:hAnsi="Montserrat"/>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DE">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DF">
            <w:pPr>
              <w:rPr>
                <w:rFonts w:ascii="Montserrat" w:cs="Montserrat" w:eastAsia="Montserrat" w:hAnsi="Montserrat"/>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0">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E1">
            <w:pPr>
              <w:rPr>
                <w:rFonts w:ascii="Montserrat" w:cs="Montserrat" w:eastAsia="Montserrat" w:hAnsi="Montserrat"/>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2">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E3">
            <w:pPr>
              <w:rPr>
                <w:rFonts w:ascii="Montserrat" w:cs="Montserrat" w:eastAsia="Montserrat" w:hAnsi="Montserrat"/>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4">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E5">
            <w:pPr>
              <w:rPr>
                <w:rFonts w:ascii="Montserrat" w:cs="Montserrat" w:eastAsia="Montserrat" w:hAnsi="Montserrat"/>
                <w:vertAlign w:val="baseline"/>
              </w:rPr>
            </w:pPr>
            <w:r w:rsidDel="00000000" w:rsidR="00000000" w:rsidRPr="00000000">
              <w:rPr>
                <w:rtl w:val="0"/>
              </w:rPr>
            </w:r>
          </w:p>
        </w:tc>
      </w:tr>
      <w:tr>
        <w:trPr>
          <w:cantSplit w:val="1"/>
          <w:trHeight w:val="27" w:hRule="atLeast"/>
          <w:tblHeader w:val="0"/>
        </w:trPr>
        <w:tc>
          <w:tcPr>
            <w:gridSpan w:val="2"/>
            <w:tcMar>
              <w:top w:w="113.0" w:type="dxa"/>
              <w:bottom w:w="113.0" w:type="dxa"/>
            </w:tcMar>
            <w:vAlign w:val="top"/>
          </w:tcPr>
          <w:p w:rsidR="00000000" w:rsidDel="00000000" w:rsidP="00000000" w:rsidRDefault="00000000" w:rsidRPr="00000000" w14:paraId="000000E6">
            <w:pPr>
              <w:jc w:val="center"/>
              <w:rPr>
                <w:rFonts w:ascii="Montserrat" w:cs="Montserrat" w:eastAsia="Montserrat" w:hAnsi="Montserrat"/>
                <w:sz w:val="24"/>
                <w:szCs w:val="24"/>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8">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E9">
            <w:pPr>
              <w:rPr>
                <w:rFonts w:ascii="Montserrat" w:cs="Montserrat" w:eastAsia="Montserrat" w:hAnsi="Montserrat"/>
                <w:vertAlign w:val="baseline"/>
              </w:rPr>
            </w:pP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A">
            <w:pPr>
              <w:rPr>
                <w:rFonts w:ascii="Montserrat" w:cs="Montserrat" w:eastAsia="Montserrat" w:hAnsi="Montserrat"/>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0EB">
            <w:pPr>
              <w:rPr>
                <w:rFonts w:ascii="Montserrat" w:cs="Montserrat" w:eastAsia="Montserrat" w:hAnsi="Montserrat"/>
                <w:vertAlign w:val="baseline"/>
              </w:rPr>
            </w:pPr>
            <w:r w:rsidDel="00000000" w:rsidR="00000000" w:rsidRPr="00000000">
              <w:rPr>
                <w:rtl w:val="0"/>
              </w:rPr>
            </w:r>
          </w:p>
        </w:tc>
      </w:tr>
    </w:tbl>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bCs w:val="1"/>
          <w:i w:val="0"/>
          <w:iCs w:val="0"/>
          <w:smallCaps w:val="0"/>
          <w:strike w:val="0"/>
          <w:color w:val="000000"/>
          <w:sz w:val="72"/>
          <w:szCs w:val="72"/>
          <w:u w:val="none"/>
          <w:shd w:fill="auto" w:val="clear"/>
          <w:vertAlign w:val="baseline"/>
        </w:rPr>
      </w:pPr>
      <w:r w:rsidDel="00000000" w:rsidR="00000000" w:rsidRPr="00000000">
        <w:rPr>
          <w:rtl w:val="0"/>
        </w:rPr>
      </w:r>
    </w:p>
    <w:sectPr>
      <w:headerReference r:id="rId13" w:type="default"/>
      <w:headerReference r:id="rId14" w:type="first"/>
      <w:headerReference r:id="rId15" w:type="even"/>
      <w:footerReference r:id="rId16" w:type="default"/>
      <w:footerReference r:id="rId17" w:type="first"/>
      <w:footerReference r:id="rId18" w:type="even"/>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3"/>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F4">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F5">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vertAlign w:val="baseline"/>
      </w:rPr>
    </w:pPr>
    <w:r w:rsidDel="00000000" w:rsidR="00000000" w:rsidRPr="00000000">
      <w:rPr>
        <w:rtl w:val="0"/>
      </w:rPr>
    </w:r>
  </w:p>
  <w:p w:rsidR="00000000" w:rsidDel="00000000" w:rsidP="00000000" w:rsidRDefault="00000000" w:rsidRPr="00000000" w14:paraId="000000EE">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029"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2.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rPr>
        <w:vertAlign w:val="baseline"/>
      </w:rPr>
    </w:pPr>
    <w:r w:rsidDel="00000000" w:rsidR="00000000" w:rsidRPr="00000000">
      <w:rPr>
        <w:rtl w:val="0"/>
      </w:rPr>
    </w:r>
  </w:p>
  <w:p w:rsidR="00000000" w:rsidDel="00000000" w:rsidP="00000000" w:rsidRDefault="00000000" w:rsidRPr="00000000" w14:paraId="000000F1">
    <w:pPr>
      <w:rPr>
        <w:vertAlign w:val="baseline"/>
      </w:rPr>
    </w:pPr>
    <w:r w:rsidDel="00000000" w:rsidR="00000000" w:rsidRPr="00000000">
      <w:rPr>
        <w:rtl w:val="0"/>
      </w:rPr>
    </w:r>
  </w:p>
  <w:p w:rsidR="00000000" w:rsidDel="00000000" w:rsidP="00000000" w:rsidRDefault="00000000" w:rsidRPr="00000000" w14:paraId="000000F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907" w:hanging="170"/>
      </w:pPr>
      <w:rPr>
        <w:rFonts w:ascii="Noto Sans Symbols" w:cs="Noto Sans Symbols" w:eastAsia="Noto Sans Symbols" w:hAnsi="Noto Sans Symbols"/>
        <w:vertAlign w:val="baseline"/>
      </w:rPr>
    </w:lvl>
    <w:lvl w:ilvl="1">
      <w:start w:val="1"/>
      <w:numFmt w:val="bullet"/>
      <w:lvlText w:val="o"/>
      <w:lvlJc w:val="left"/>
      <w:pPr>
        <w:ind w:left="2177" w:hanging="360"/>
      </w:pPr>
      <w:rPr>
        <w:rFonts w:ascii="Courier New" w:cs="Courier New" w:eastAsia="Courier New" w:hAnsi="Courier New"/>
        <w:vertAlign w:val="baseline"/>
      </w:rPr>
    </w:lvl>
    <w:lvl w:ilvl="2">
      <w:start w:val="1"/>
      <w:numFmt w:val="bullet"/>
      <w:lvlText w:val="▪"/>
      <w:lvlJc w:val="left"/>
      <w:pPr>
        <w:ind w:left="2897" w:hanging="360"/>
      </w:pPr>
      <w:rPr>
        <w:rFonts w:ascii="Noto Sans Symbols" w:cs="Noto Sans Symbols" w:eastAsia="Noto Sans Symbols" w:hAnsi="Noto Sans Symbols"/>
        <w:vertAlign w:val="baseline"/>
      </w:rPr>
    </w:lvl>
    <w:lvl w:ilvl="3">
      <w:start w:val="1"/>
      <w:numFmt w:val="bullet"/>
      <w:lvlText w:val="●"/>
      <w:lvlJc w:val="left"/>
      <w:pPr>
        <w:ind w:left="3617" w:hanging="360"/>
      </w:pPr>
      <w:rPr>
        <w:rFonts w:ascii="Noto Sans Symbols" w:cs="Noto Sans Symbols" w:eastAsia="Noto Sans Symbols" w:hAnsi="Noto Sans Symbols"/>
        <w:vertAlign w:val="baseline"/>
      </w:rPr>
    </w:lvl>
    <w:lvl w:ilvl="4">
      <w:start w:val="1"/>
      <w:numFmt w:val="bullet"/>
      <w:lvlText w:val="o"/>
      <w:lvlJc w:val="left"/>
      <w:pPr>
        <w:ind w:left="4337" w:hanging="360"/>
      </w:pPr>
      <w:rPr>
        <w:rFonts w:ascii="Courier New" w:cs="Courier New" w:eastAsia="Courier New" w:hAnsi="Courier New"/>
        <w:vertAlign w:val="baseline"/>
      </w:rPr>
    </w:lvl>
    <w:lvl w:ilvl="5">
      <w:start w:val="1"/>
      <w:numFmt w:val="bullet"/>
      <w:lvlText w:val="▪"/>
      <w:lvlJc w:val="left"/>
      <w:pPr>
        <w:ind w:left="5057" w:hanging="360"/>
      </w:pPr>
      <w:rPr>
        <w:rFonts w:ascii="Noto Sans Symbols" w:cs="Noto Sans Symbols" w:eastAsia="Noto Sans Symbols" w:hAnsi="Noto Sans Symbols"/>
        <w:vertAlign w:val="baseline"/>
      </w:rPr>
    </w:lvl>
    <w:lvl w:ilvl="6">
      <w:start w:val="1"/>
      <w:numFmt w:val="bullet"/>
      <w:lvlText w:val="●"/>
      <w:lvlJc w:val="left"/>
      <w:pPr>
        <w:ind w:left="5777" w:hanging="360"/>
      </w:pPr>
      <w:rPr>
        <w:rFonts w:ascii="Noto Sans Symbols" w:cs="Noto Sans Symbols" w:eastAsia="Noto Sans Symbols" w:hAnsi="Noto Sans Symbols"/>
        <w:vertAlign w:val="baseline"/>
      </w:rPr>
    </w:lvl>
    <w:lvl w:ilvl="7">
      <w:start w:val="1"/>
      <w:numFmt w:val="bullet"/>
      <w:lvlText w:val="o"/>
      <w:lvlJc w:val="left"/>
      <w:pPr>
        <w:ind w:left="6497" w:hanging="360"/>
      </w:pPr>
      <w:rPr>
        <w:rFonts w:ascii="Courier New" w:cs="Courier New" w:eastAsia="Courier New" w:hAnsi="Courier New"/>
        <w:vertAlign w:val="baseline"/>
      </w:rPr>
    </w:lvl>
    <w:lvl w:ilvl="8">
      <w:start w:val="1"/>
      <w:numFmt w:val="bullet"/>
      <w:lvlText w:val="▪"/>
      <w:lvlJc w:val="left"/>
      <w:pPr>
        <w:ind w:left="7217" w:hanging="360"/>
      </w:pPr>
      <w:rPr>
        <w:rFonts w:ascii="Noto Sans Symbols" w:cs="Noto Sans Symbols" w:eastAsia="Noto Sans Symbols" w:hAnsi="Noto Sans Symbols"/>
        <w:vertAlign w:val="baseline"/>
      </w:rPr>
    </w:lvl>
  </w:abstractNum>
  <w:abstractNum w:abstractNumId="5">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999999999999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9999999999998"/>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0000000000005"/>
      </w:pPr>
      <w:rPr>
        <w:vertAlign w:val="baseline"/>
      </w:rPr>
    </w:lvl>
    <w:lvl w:ilvl="8">
      <w:start w:val="1"/>
      <w:numFmt w:val="decimal"/>
      <w:lvlText w:val="%1.%2.%3.%4.%5.%6.%7.%8.%9."/>
      <w:lvlJc w:val="left"/>
      <w:pPr>
        <w:ind w:left="4320" w:hanging="1440"/>
      </w:pPr>
      <w:rPr>
        <w:vertAlign w:val="baseli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US"/>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b w:val="1"/>
      <w:color w:val="ff1f64"/>
      <w:w w:val="100"/>
      <w:position w:val="-1"/>
      <w:sz w:val="28"/>
      <w:szCs w:val="36"/>
      <w:effect w:val="none"/>
      <w:vertAlign w:val="baseline"/>
      <w:cs w:val="0"/>
      <w:em w:val="none"/>
      <w:lang w:bidi="ar-SA" w:eastAsia="en-US" w:val="en-GB"/>
    </w:rPr>
  </w:style>
  <w:style w:type="paragraph" w:styleId="Heading2">
    <w:name w:val="Heading 2"/>
    <w:basedOn w:val="2Subheadpink"/>
    <w:next w:val="Normal"/>
    <w:autoRedefine w:val="0"/>
    <w:hidden w:val="0"/>
    <w:qFormat w:val="0"/>
    <w:pPr>
      <w:keepNext w:val="1"/>
      <w:keepLines w:val="1"/>
      <w:suppressAutoHyphens w:val="1"/>
      <w:spacing w:after="120" w:before="120" w:line="259" w:lineRule="auto"/>
      <w:ind w:leftChars="-1" w:rightChars="0" w:firstLineChars="-1"/>
      <w:textDirection w:val="btLr"/>
      <w:textAlignment w:val="top"/>
      <w:outlineLvl w:val="1"/>
    </w:pPr>
    <w:rPr>
      <w:b w:val="1"/>
      <w:color w:val="0d1c2f"/>
      <w:w w:val="100"/>
      <w:position w:val="-1"/>
      <w:sz w:val="24"/>
      <w:szCs w:val="26"/>
      <w:effect w:val="none"/>
      <w:vertAlign w:val="baseline"/>
      <w:cs w:val="0"/>
      <w:em w:val="none"/>
      <w:lang w:bidi="ar-SA" w:eastAsia="en-US" w:val="en-US"/>
    </w:rPr>
  </w:style>
  <w:style w:type="paragraph" w:styleId="Heading3">
    <w:name w:val="Heading 3"/>
    <w:basedOn w:val="2Subheadpink"/>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10"/>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11"/>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12"/>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13"/>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1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15"/>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16"/>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19"/>
      </w:numPr>
      <w:suppressAutoHyphens w:val="1"/>
      <w:spacing w:line="1" w:lineRule="atLeast"/>
      <w:ind w:leftChars="-1" w:rightChars="0" w:firstLineChars="-1"/>
      <w:textDirection w:val="btLr"/>
      <w:textAlignment w:val="top"/>
      <w:outlineLvl w:val="0"/>
    </w:p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forms/d/e/1FAIpQLSd6x3AuBUMpAB9OYddt-HfOCdbJLHm0sL71cmkMS63-8c_26Q/viewform?usp=send_form" TargetMode="External"/><Relationship Id="rId10" Type="http://schemas.openxmlformats.org/officeDocument/2006/relationships/hyperlink" Target="https://www.gov.uk/government/publications/keeping-children-safe-in-education--2" TargetMode="External"/><Relationship Id="rId13" Type="http://schemas.openxmlformats.org/officeDocument/2006/relationships/header" Target="header3.xm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omfortaa-regular.ttf"/><Relationship Id="rId10" Type="http://schemas.openxmlformats.org/officeDocument/2006/relationships/font" Target="fonts/NotoSansSymbols-bold.ttf"/><Relationship Id="rId12" Type="http://schemas.openxmlformats.org/officeDocument/2006/relationships/font" Target="fonts/Comfortaa-bold.ttf"/><Relationship Id="rId9" Type="http://schemas.openxmlformats.org/officeDocument/2006/relationships/font" Target="fonts/NotoSansSymbols-regular.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6y11+7sETtPrYJdO2Jq8d9pw1g==">CgMxLjAyCGguZ2pkZ3hzMgloLjMwajB6bGwyCWguM3pueXNoNzIJaC4yZXQ5MnAwMghoLnR5amN3dDIJaC4zZHk2dmttMgloLjF0M2g1c2YyCWguNGQzNG9nODIJaC4yczhleW8xMgloLjE3ZHA4dnUyCWguM3JkY3JqbjIIaC5sbnhiejkyCWguMmp4c3hxaDgAciExb1FWOG90bEZQS1pjRVNneFRKQVItQjhzTi1iZkEyRnc=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2023-11-07T12:45:00Z</dcterms:created>
  <dc:creator>Joel  Southern</dc:creator>
</cp:coreProperties>
</file>