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ab/>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-131760</wp:posOffset>
                </wp:positionH>
                <wp:positionV relativeFrom="paragraph">
                  <wp:posOffset>40959</wp:posOffset>
                </wp:positionV>
                <wp:extent cx="1859915" cy="749022"/>
                <wp:effectExtent b="0" l="0" r="0" t="0"/>
                <wp:wrapSquare wrapText="bothSides" distB="45720" distT="45720" distL="114300" distR="114300"/>
                <wp:docPr id="13" name=""/>
                <a:graphic>
                  <a:graphicData uri="http://schemas.microsoft.com/office/word/2010/wordprocessingShape">
                    <wps:wsp>
                      <wps:cNvSpPr/>
                      <wps:cNvPr id="2" name="Shape 2"/>
                      <wps:spPr>
                        <a:xfrm>
                          <a:off x="4473193" y="3551400"/>
                          <a:ext cx="1745615" cy="457200"/>
                        </a:xfrm>
                        <a:prstGeom prst="rect">
                          <a:avLst/>
                        </a:prstGeom>
                        <a:solidFill>
                          <a:srgbClr val="FFFFFF"/>
                        </a:solidFill>
                        <a:ln cap="flat" cmpd="sng" w="9525">
                          <a:solidFill>
                            <a:schemeClr val="lt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mbria" w:cs="Cambria" w:eastAsia="Cambria" w:hAnsi="Cambria"/>
                                <w:b w:val="0"/>
                                <w:i w:val="0"/>
                                <w:smallCaps w:val="0"/>
                                <w:strike w:val="0"/>
                                <w:color w:val="000080"/>
                                <w:sz w:val="20"/>
                                <w:vertAlign w:val="baseline"/>
                              </w:rPr>
                              <w:t xml:space="preserve">Head:  Mrs Jennifer Roberts BA ( Hons) Pri Ed, NPQH.</w:t>
                            </w:r>
                          </w:p>
                          <w:p w:rsidR="00000000" w:rsidDel="00000000" w:rsidP="00000000" w:rsidRDefault="00000000" w:rsidRPr="00000000">
                            <w:pPr>
                              <w:spacing w:after="0" w:before="0" w:line="240"/>
                              <w:ind w:left="0" w:right="0" w:firstLine="0"/>
                              <w:jc w:val="right"/>
                              <w:textDirection w:val="btLr"/>
                            </w:pPr>
                            <w:r w:rsidDel="00000000" w:rsidR="00000000" w:rsidRPr="00000000">
                              <w:rPr>
                                <w:rFonts w:ascii="Cambria" w:cs="Cambria" w:eastAsia="Cambria" w:hAnsi="Cambria"/>
                                <w:b w:val="0"/>
                                <w:i w:val="0"/>
                                <w:smallCaps w:val="0"/>
                                <w:strike w:val="0"/>
                                <w:color w:val="000080"/>
                                <w:sz w:val="20"/>
                                <w:vertAlign w:val="baseline"/>
                              </w:rPr>
                            </w:r>
                            <w:r w:rsidDel="00000000" w:rsidR="00000000" w:rsidRPr="00000000">
                              <w:rPr>
                                <w:rFonts w:ascii="Cambria" w:cs="Cambria" w:eastAsia="Cambria" w:hAnsi="Cambria"/>
                                <w:b w:val="0"/>
                                <w:i w:val="0"/>
                                <w:smallCaps w:val="0"/>
                                <w:strike w:val="0"/>
                                <w:color w:val="000080"/>
                                <w:sz w:val="20"/>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mbria" w:cs="Cambria" w:eastAsia="Cambria" w:hAnsi="Cambria"/>
                                <w:b w:val="0"/>
                                <w:i w:val="0"/>
                                <w:smallCaps w:val="0"/>
                                <w:strike w:val="0"/>
                                <w:color w:val="00008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-131760</wp:posOffset>
                </wp:positionH>
                <wp:positionV relativeFrom="paragraph">
                  <wp:posOffset>40959</wp:posOffset>
                </wp:positionV>
                <wp:extent cx="1859915" cy="749022"/>
                <wp:effectExtent b="0" l="0" r="0" t="0"/>
                <wp:wrapSquare wrapText="bothSides" distB="45720" distT="45720" distL="114300" distR="114300"/>
                <wp:docPr id="1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1859915" cy="749022"/>
                        </a:xfrm>
                        <a:prstGeom prst="rect"/>
                        <a:ln/>
                      </pic:spPr>
                    </pic:pic>
                  </a:graphicData>
                </a:graphic>
              </wp:anchor>
            </w:drawing>
          </mc:Fallback>
        </mc:AlternateContent>
      </w:r>
    </w:p>
    <w:p w:rsidR="00000000" w:rsidDel="00000000" w:rsidP="00000000" w:rsidRDefault="00000000" w:rsidRPr="00000000" w14:paraId="00000002">
      <w:pPr>
        <w:shd w:fill="ffffff" w:val="clear"/>
        <w:spacing w:after="200" w:before="200"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03">
      <w:pPr>
        <w:shd w:fill="ffffff" w:val="clear"/>
        <w:spacing w:after="200" w:before="20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rtl w:val="0"/>
        </w:rPr>
        <w:t xml:space="preserve">Wednesday</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1</w:t>
      </w:r>
      <w:r w:rsidDel="00000000" w:rsidR="00000000" w:rsidRPr="00000000">
        <w:rPr>
          <w:rFonts w:ascii="Century Gothic" w:cs="Century Gothic" w:eastAsia="Century Gothic" w:hAnsi="Century Gothic"/>
          <w:rtl w:val="0"/>
        </w:rPr>
        <w:t xml:space="preserve">9</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 November 202</w:t>
      </w:r>
      <w:r w:rsidDel="00000000" w:rsidR="00000000" w:rsidRPr="00000000">
        <w:rPr>
          <w:rFonts w:ascii="Century Gothic" w:cs="Century Gothic" w:eastAsia="Century Gothic" w:hAnsi="Century Gothic"/>
          <w:rtl w:val="0"/>
        </w:rPr>
        <w:t xml:space="preserve">5</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Dear Parents/Guardians,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Every year, the KS2 children attend a church service at Holy Trinity, which really gets them into the Christmas spirit! We are excited to announce that we would like to welcome a parent/guardian to join us for this, so that you can be part of the celebrations!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The </w:t>
      </w:r>
      <w:r w:rsidDel="00000000" w:rsidR="00000000" w:rsidRPr="00000000">
        <w:rPr>
          <w:rFonts w:ascii="Century Gothic" w:cs="Century Gothic" w:eastAsia="Century Gothic" w:hAnsi="Century Gothic"/>
          <w:rtl w:val="0"/>
        </w:rPr>
        <w:t xml:space="preserve">Key Stage Two Christmas</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Century Gothic" w:cs="Century Gothic" w:eastAsia="Century Gothic" w:hAnsi="Century Gothic"/>
          <w:rtl w:val="0"/>
        </w:rPr>
        <w:t xml:space="preserve">services</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will be held on T</w:t>
      </w:r>
      <w:r w:rsidDel="00000000" w:rsidR="00000000" w:rsidRPr="00000000">
        <w:rPr>
          <w:rFonts w:ascii="Century Gothic" w:cs="Century Gothic" w:eastAsia="Century Gothic" w:hAnsi="Century Gothic"/>
          <w:rtl w:val="0"/>
        </w:rPr>
        <w:t xml:space="preserve">hurs</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day </w:t>
      </w:r>
      <w:r w:rsidDel="00000000" w:rsidR="00000000" w:rsidRPr="00000000">
        <w:rPr>
          <w:rFonts w:ascii="Century Gothic" w:cs="Century Gothic" w:eastAsia="Century Gothic" w:hAnsi="Century Gothic"/>
          <w:rtl w:val="0"/>
        </w:rPr>
        <w:t xml:space="preserve">4th</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December </w:t>
      </w:r>
      <w:r w:rsidDel="00000000" w:rsidR="00000000" w:rsidRPr="00000000">
        <w:rPr>
          <w:rFonts w:ascii="Century Gothic" w:cs="Century Gothic" w:eastAsia="Century Gothic" w:hAnsi="Century Gothic"/>
          <w:rtl w:val="0"/>
        </w:rPr>
        <w:t xml:space="preserve">at 10 am - 11am for Year 3 and 4, and 1.30 pm - 2.30 pm for Year 5 and 6. It will be held at Holy Trinity Church, Rayleigh. </w:t>
      </w: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Entry will be by ticket only and limited to</w:t>
      </w:r>
      <w:r w:rsidDel="00000000" w:rsidR="00000000" w:rsidRPr="00000000">
        <w:rPr>
          <w:rFonts w:ascii="Century Gothic" w:cs="Century Gothic" w:eastAsia="Century Gothic" w:hAnsi="Century Gothic"/>
          <w:rtl w:val="0"/>
        </w:rPr>
        <w:t xml:space="preserve"> one</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per family. </w:t>
      </w:r>
      <w:r w:rsidDel="00000000" w:rsidR="00000000" w:rsidRPr="00000000">
        <w:rPr>
          <w:rFonts w:ascii="Century Gothic" w:cs="Century Gothic" w:eastAsia="Century Gothic" w:hAnsi="Century Gothic"/>
          <w:rtl w:val="0"/>
        </w:rPr>
        <w:t xml:space="preserve">There is only one ticket available per family because of the capacity of the church, guided by their maximum numbers and safety guidelines. If you have children in both services, you can book a ticket for each one. </w:t>
      </w: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Tickets will be given out on </w:t>
      </w:r>
      <w:r w:rsidDel="00000000" w:rsidR="00000000" w:rsidRPr="00000000">
        <w:rPr>
          <w:rFonts w:ascii="Century Gothic" w:cs="Century Gothic" w:eastAsia="Century Gothic" w:hAnsi="Century Gothic"/>
          <w:rtl w:val="0"/>
        </w:rPr>
        <w:t xml:space="preserve">Monday 1st December</w:t>
      </w:r>
      <w:r w:rsidDel="00000000" w:rsidR="00000000" w:rsidRPr="00000000">
        <w:rPr>
          <w:rFonts w:ascii="Century Gothic" w:cs="Century Gothic" w:eastAsia="Century Gothic" w:hAnsi="Century Gothic"/>
          <w:b w:val="0"/>
          <w:bCs w:val="0"/>
          <w:i w:val="0"/>
          <w:iCs w:val="0"/>
          <w:smallCaps w:val="0"/>
          <w:strike w:val="0"/>
          <w:color w:val="000000"/>
          <w:sz w:val="24"/>
          <w:szCs w:val="24"/>
          <w:u w:val="none"/>
          <w:shd w:fill="auto" w:val="clear"/>
          <w:vertAlign w:val="baseline"/>
          <w:rtl w:val="0"/>
        </w:rPr>
        <w:t xml:space="preserve">.  We kindly ask that you refrain from bringing younger siblings to the</w:t>
      </w:r>
      <w:r w:rsidDel="00000000" w:rsidR="00000000" w:rsidRPr="00000000">
        <w:rPr>
          <w:rFonts w:ascii="Century Gothic" w:cs="Century Gothic" w:eastAsia="Century Gothic" w:hAnsi="Century Gothic"/>
          <w:rtl w:val="0"/>
        </w:rPr>
        <w:t xml:space="preserve"> service. </w:t>
      </w: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Please remember we cannot allow photography/videoing during the event for safeguarding reasons.  </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b w:val="0"/>
          <w:bCs w:val="0"/>
          <w:i w:val="0"/>
          <w:iCs w:val="0"/>
          <w:smallCaps w:val="0"/>
          <w:strike w:val="0"/>
          <w:color w:val="000000"/>
          <w:sz w:val="24"/>
          <w:szCs w:val="24"/>
          <w:u w:val="single"/>
          <w:shd w:fill="auto" w:val="clear"/>
          <w:vertAlign w:val="baseline"/>
          <w:rtl w:val="0"/>
        </w:rPr>
        <w:t xml:space="preserve">Please use </w:t>
      </w:r>
      <w:hyperlink r:id="rId8">
        <w:r w:rsidDel="00000000" w:rsidR="00000000" w:rsidRPr="00000000">
          <w:rPr>
            <w:rFonts w:ascii="Century Gothic" w:cs="Century Gothic" w:eastAsia="Century Gothic" w:hAnsi="Century Gothic"/>
            <w:b w:val="0"/>
            <w:bCs w:val="0"/>
            <w:i w:val="0"/>
            <w:iCs w:val="0"/>
            <w:smallCaps w:val="0"/>
            <w:strike w:val="0"/>
            <w:color w:val="1155cc"/>
            <w:sz w:val="24"/>
            <w:szCs w:val="24"/>
            <w:u w:val="single"/>
            <w:shd w:fill="auto" w:val="clear"/>
            <w:vertAlign w:val="baseline"/>
            <w:rtl w:val="0"/>
          </w:rPr>
          <w:t xml:space="preserve">th</w:t>
        </w:r>
      </w:hyperlink>
      <w:hyperlink r:id="rId9">
        <w:r w:rsidDel="00000000" w:rsidR="00000000" w:rsidRPr="00000000">
          <w:rPr>
            <w:rFonts w:ascii="Century Gothic" w:cs="Century Gothic" w:eastAsia="Century Gothic" w:hAnsi="Century Gothic"/>
            <w:color w:val="1155cc"/>
            <w:u w:val="single"/>
            <w:rtl w:val="0"/>
          </w:rPr>
          <w:t xml:space="preserve">is</w:t>
        </w:r>
      </w:hyperlink>
      <w:r w:rsidDel="00000000" w:rsidR="00000000" w:rsidRPr="00000000">
        <w:rPr>
          <w:rFonts w:ascii="Century Gothic" w:cs="Century Gothic" w:eastAsia="Century Gothic" w:hAnsi="Century Gothic"/>
          <w:u w:val="single"/>
          <w:rtl w:val="0"/>
        </w:rPr>
        <w:t xml:space="preserve"> </w:t>
      </w:r>
      <w:r w:rsidDel="00000000" w:rsidR="00000000" w:rsidRPr="00000000">
        <w:rPr>
          <w:rFonts w:ascii="Century Gothic" w:cs="Century Gothic" w:eastAsia="Century Gothic" w:hAnsi="Century Gothic"/>
          <w:u w:val="single"/>
          <w:rtl w:val="0"/>
        </w:rPr>
        <w:t xml:space="preserve">for Year 3 and 4</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Please use </w:t>
      </w:r>
      <w:hyperlink r:id="rId10">
        <w:r w:rsidDel="00000000" w:rsidR="00000000" w:rsidRPr="00000000">
          <w:rPr>
            <w:rFonts w:ascii="Century Gothic" w:cs="Century Gothic" w:eastAsia="Century Gothic" w:hAnsi="Century Gothic"/>
            <w:color w:val="1155cc"/>
            <w:u w:val="single"/>
            <w:rtl w:val="0"/>
          </w:rPr>
          <w:t xml:space="preserve">this</w:t>
        </w:r>
      </w:hyperlink>
      <w:r w:rsidDel="00000000" w:rsidR="00000000" w:rsidRPr="00000000">
        <w:rPr>
          <w:rFonts w:ascii="Century Gothic" w:cs="Century Gothic" w:eastAsia="Century Gothic" w:hAnsi="Century Gothic"/>
          <w:u w:val="single"/>
          <w:rtl w:val="0"/>
        </w:rPr>
        <w:t xml:space="preserve"> for Year 5 and 6</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shd w:fill="ffffff" w:val="clear"/>
        <w:spacing w:after="200" w:before="20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We really look forward to celebrating Christmas with you and your children.</w:t>
      </w:r>
    </w:p>
    <w:p w:rsidR="00000000" w:rsidDel="00000000" w:rsidP="00000000" w:rsidRDefault="00000000" w:rsidRPr="00000000" w14:paraId="00000016">
      <w:pPr>
        <w:shd w:fill="ffffff" w:val="clear"/>
        <w:spacing w:after="200" w:before="20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Yours sincerely,</w:t>
      </w:r>
    </w:p>
    <w:p w:rsidR="00000000" w:rsidDel="00000000" w:rsidP="00000000" w:rsidRDefault="00000000" w:rsidRPr="00000000" w14:paraId="00000017">
      <w:pPr>
        <w:shd w:fill="ffffff" w:val="clear"/>
        <w:spacing w:after="200" w:before="20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Mrs A Archer</w:t>
      </w:r>
    </w:p>
    <w:p w:rsidR="00000000" w:rsidDel="00000000" w:rsidP="00000000" w:rsidRDefault="00000000" w:rsidRPr="00000000" w14:paraId="00000018">
      <w:pPr>
        <w:shd w:fill="ffffff" w:val="clear"/>
        <w:spacing w:after="200" w:before="200" w:lineRule="auto"/>
        <w:rPr>
          <w:rFonts w:ascii="Montserrat" w:cs="Montserrat" w:eastAsia="Montserrat" w:hAnsi="Montserrat"/>
          <w:sz w:val="22"/>
          <w:szCs w:val="22"/>
        </w:rPr>
      </w:pPr>
      <w:r w:rsidDel="00000000" w:rsidR="00000000" w:rsidRPr="00000000">
        <w:rPr>
          <w:rFonts w:ascii="Montserrat" w:cs="Montserrat" w:eastAsia="Montserrat" w:hAnsi="Montserrat"/>
          <w:sz w:val="22"/>
          <w:szCs w:val="22"/>
          <w:rtl w:val="0"/>
        </w:rPr>
        <w:t xml:space="preserve">RE lead </w:t>
      </w:r>
    </w:p>
    <w:sectPr>
      <w:headerReference r:id="rId11" w:type="default"/>
      <w:headerReference r:id="rId12" w:type="first"/>
      <w:headerReference r:id="rId13" w:type="even"/>
      <w:footerReference r:id="rId14" w:type="default"/>
      <w:pgSz w:h="16838" w:w="11906" w:orient="portrait"/>
      <w:pgMar w:bottom="720" w:top="720" w:left="566" w:right="720" w:header="340" w:footer="1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Calibri"/>
  <w:font w:name="Architects Daughter">
    <w:embedRegular w:fontKey="{00000000-0000-0000-0000-000000000000}" r:id="rId1" w:subsetted="0"/>
  </w:font>
  <w:font w:name="Montserrat">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Merriweather">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 w:name="Century Gothic">
    <w:embedRegular w:fontKey="{00000000-0000-0000-0000-000000000000}" r:id="rId10" w:subsetted="0"/>
    <w:embedBold w:fontKey="{00000000-0000-0000-0000-000000000000}" r:id="rId11" w:subsetted="0"/>
    <w:embedItalic w:fontKey="{00000000-0000-0000-0000-000000000000}" r:id="rId12" w:subsetted="0"/>
    <w:embedBoldItalic w:fontKey="{00000000-0000-0000-0000-000000000000}" r:id="rId1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hd w:fill="ffffff" w:val="clear"/>
      <w:spacing w:after="200" w:before="200" w:lineRule="auto"/>
      <w:rPr>
        <w:rFonts w:ascii="Montserrat" w:cs="Montserrat" w:eastAsia="Montserrat" w:hAnsi="Montserrat"/>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tbl>
    <w:tblPr>
      <w:tblStyle w:val="Table1"/>
      <w:tblW w:w="11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16"/>
      <w:tblGridChange w:id="0">
        <w:tblGrid>
          <w:gridCol w:w="11016"/>
        </w:tblGrid>
      </w:tblGridChange>
    </w:tblGrid>
    <w:tr>
      <w:trPr>
        <w:cantSplit w:val="0"/>
        <w:trHeight w:val="44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76" w:lineRule="auto"/>
            <w:rPr>
              <w:sz w:val="8"/>
              <w:szCs w:val="8"/>
            </w:rPr>
          </w:pPr>
          <w:r w:rsidDel="00000000" w:rsidR="00000000" w:rsidRPr="00000000">
            <w:rPr>
              <w:rtl w:val="0"/>
            </w:rPr>
          </w:r>
        </w:p>
        <w:tbl>
          <w:tblPr>
            <w:tblStyle w:val="Table2"/>
            <w:tblW w:w="108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400"/>
            <w:gridCol w:w="5400"/>
            <w:tblGridChange w:id="0">
              <w:tblGrid>
                <w:gridCol w:w="5400"/>
                <w:gridCol w:w="5400"/>
              </w:tblGrid>
            </w:tblGridChange>
          </w:tblGrid>
          <w:tr>
            <w:trPr>
              <w:cantSplit w:val="0"/>
              <w:trHeight w:val="169"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2">
                <w:pPr>
                  <w:spacing w:line="360" w:lineRule="auto"/>
                  <w:jc w:val="right"/>
                  <w:rPr>
                    <w:rFonts w:ascii="Arial" w:cs="Arial" w:eastAsia="Arial" w:hAnsi="Arial"/>
                    <w:color w:val="333399"/>
                    <w:sz w:val="16"/>
                    <w:szCs w:val="16"/>
                  </w:rPr>
                </w:pPr>
                <w:r w:rsidDel="00000000" w:rsidR="00000000" w:rsidRPr="00000000">
                  <w:rPr>
                    <w:rFonts w:ascii="Arial" w:cs="Arial" w:eastAsia="Arial" w:hAnsi="Arial"/>
                    <w:color w:val="333399"/>
                    <w:sz w:val="16"/>
                    <w:szCs w:val="16"/>
                    <w:rtl w:val="0"/>
                  </w:rPr>
                  <w:t xml:space="preserve">Love Lane, Rayleigh Essex SS6 7DD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3">
                <w:pPr>
                  <w:spacing w:line="360" w:lineRule="auto"/>
                  <w:jc w:val="both"/>
                  <w:rPr>
                    <w:rFonts w:ascii="Arial" w:cs="Arial" w:eastAsia="Arial" w:hAnsi="Arial"/>
                    <w:color w:val="333399"/>
                    <w:sz w:val="16"/>
                    <w:szCs w:val="16"/>
                  </w:rPr>
                </w:pPr>
                <w:r w:rsidDel="00000000" w:rsidR="00000000" w:rsidRPr="00000000">
                  <w:rPr>
                    <w:rFonts w:ascii="Arial" w:cs="Arial" w:eastAsia="Arial" w:hAnsi="Arial"/>
                    <w:color w:val="333399"/>
                    <w:sz w:val="16"/>
                    <w:szCs w:val="16"/>
                    <w:rtl w:val="0"/>
                  </w:rPr>
                  <w:t xml:space="preserve">Tel: 01268 775712    </w:t>
                </w:r>
                <w:r w:rsidDel="00000000" w:rsidR="00000000" w:rsidRPr="00000000">
                  <w:drawing>
                    <wp:anchor allowOverlap="1" behindDoc="1" distB="0" distT="0" distL="0" distR="0" hidden="0" layoutInCell="1" locked="0" relativeHeight="0" simplePos="0">
                      <wp:simplePos x="0" y="0"/>
                      <wp:positionH relativeFrom="column">
                        <wp:posOffset>1884696</wp:posOffset>
                      </wp:positionH>
                      <wp:positionV relativeFrom="paragraph">
                        <wp:posOffset>-185431</wp:posOffset>
                      </wp:positionV>
                      <wp:extent cx="605790" cy="605790"/>
                      <wp:effectExtent b="0" l="0" r="0" t="0"/>
                      <wp:wrapNone/>
                      <wp:docPr descr="logo_1" id="15" name="image2.jpg"/>
                      <a:graphic>
                        <a:graphicData uri="http://schemas.openxmlformats.org/drawingml/2006/picture">
                          <pic:pic>
                            <pic:nvPicPr>
                              <pic:cNvPr descr="logo_1" id="0" name="image2.jpg"/>
                              <pic:cNvPicPr preferRelativeResize="0"/>
                            </pic:nvPicPr>
                            <pic:blipFill>
                              <a:blip r:embed="rId1"/>
                              <a:srcRect b="0" l="0" r="0" t="0"/>
                              <a:stretch>
                                <a:fillRect/>
                              </a:stretch>
                            </pic:blipFill>
                            <pic:spPr>
                              <a:xfrm>
                                <a:off x="0" y="0"/>
                                <a:ext cx="605790" cy="605790"/>
                              </a:xfrm>
                              <a:prstGeom prst="rect"/>
                              <a:ln/>
                            </pic:spPr>
                          </pic:pic>
                        </a:graphicData>
                      </a:graphic>
                    </wp:anchor>
                  </w:drawing>
                </w:r>
              </w:p>
            </w:tc>
          </w:tr>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4">
                <w:pPr>
                  <w:spacing w:line="360" w:lineRule="auto"/>
                  <w:jc w:val="right"/>
                  <w:rPr>
                    <w:rFonts w:ascii="Arial" w:cs="Arial" w:eastAsia="Arial" w:hAnsi="Arial"/>
                    <w:color w:val="333399"/>
                    <w:sz w:val="16"/>
                    <w:szCs w:val="16"/>
                  </w:rPr>
                </w:pPr>
                <w:hyperlink r:id="rId2">
                  <w:r w:rsidDel="00000000" w:rsidR="00000000" w:rsidRPr="00000000">
                    <w:rPr>
                      <w:rFonts w:ascii="Arial" w:cs="Arial" w:eastAsia="Arial" w:hAnsi="Arial"/>
                      <w:color w:val="0000ff"/>
                      <w:sz w:val="16"/>
                      <w:szCs w:val="16"/>
                      <w:u w:val="single"/>
                      <w:rtl w:val="0"/>
                    </w:rPr>
                    <w:t xml:space="preserve">www.rayleighprimary.org.uk</w:t>
                  </w:r>
                </w:hyperlink>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705468</wp:posOffset>
                      </wp:positionH>
                      <wp:positionV relativeFrom="paragraph">
                        <wp:posOffset>-383170</wp:posOffset>
                      </wp:positionV>
                      <wp:extent cx="628650" cy="651510"/>
                      <wp:effectExtent b="0" l="0" r="0" t="0"/>
                      <wp:wrapNone/>
                      <wp:docPr descr="RRS CMYK" id="16" name="image1.jpg"/>
                      <a:graphic>
                        <a:graphicData uri="http://schemas.openxmlformats.org/drawingml/2006/picture">
                          <pic:pic>
                            <pic:nvPicPr>
                              <pic:cNvPr descr="RRS CMYK" id="0" name="image1.jpg"/>
                              <pic:cNvPicPr preferRelativeResize="0"/>
                            </pic:nvPicPr>
                            <pic:blipFill>
                              <a:blip r:embed="rId3"/>
                              <a:srcRect b="0" l="0" r="0" t="0"/>
                              <a:stretch>
                                <a:fillRect/>
                              </a:stretch>
                            </pic:blipFill>
                            <pic:spPr>
                              <a:xfrm>
                                <a:off x="0" y="0"/>
                                <a:ext cx="628650" cy="651510"/>
                              </a:xfrm>
                              <a:prstGeom prst="rect"/>
                              <a:ln/>
                            </pic:spPr>
                          </pic:pic>
                        </a:graphicData>
                      </a:graphic>
                    </wp:anchor>
                  </w:drawing>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5">
                <w:pPr>
                  <w:spacing w:line="360" w:lineRule="auto"/>
                  <w:jc w:val="both"/>
                  <w:rPr>
                    <w:rFonts w:ascii="Arial" w:cs="Arial" w:eastAsia="Arial" w:hAnsi="Arial"/>
                    <w:color w:val="333399"/>
                    <w:sz w:val="16"/>
                    <w:szCs w:val="16"/>
                  </w:rPr>
                </w:pPr>
                <w:r w:rsidDel="00000000" w:rsidR="00000000" w:rsidRPr="00000000">
                  <w:rPr>
                    <w:rFonts w:ascii="Arial" w:cs="Arial" w:eastAsia="Arial" w:hAnsi="Arial"/>
                    <w:color w:val="333399"/>
                    <w:sz w:val="16"/>
                    <w:szCs w:val="16"/>
                    <w:rtl w:val="0"/>
                  </w:rPr>
                  <w:t xml:space="preserve">E-mail: office@rayleigh.essex.sch.uk.</w:t>
                </w:r>
              </w:p>
            </w:tc>
          </w:tr>
        </w:tbl>
        <w:p w:rsidR="00000000" w:rsidDel="00000000" w:rsidP="00000000" w:rsidRDefault="00000000" w:rsidRPr="00000000" w14:paraId="00000026">
          <w:pPr>
            <w:jc w:val="center"/>
            <w:rPr>
              <w:rFonts w:ascii="Calibri" w:cs="Calibri" w:eastAsia="Calibri" w:hAnsi="Calibri"/>
              <w:color w:val="1f497d"/>
              <w:sz w:val="12"/>
              <w:szCs w:val="12"/>
            </w:rPr>
          </w:pPr>
          <w:r w:rsidDel="00000000" w:rsidR="00000000" w:rsidRPr="00000000">
            <w:rPr>
              <w:rtl w:val="0"/>
            </w:rPr>
          </w:r>
        </w:p>
      </w:tc>
    </w:tr>
  </w:tbl>
  <w:p w:rsidR="00000000" w:rsidDel="00000000" w:rsidP="00000000" w:rsidRDefault="00000000" w:rsidRPr="00000000" w14:paraId="00000027">
    <w:pPr>
      <w:jc w:val="center"/>
      <w:rPr>
        <w:rFonts w:ascii="Arial" w:cs="Arial" w:eastAsia="Arial" w:hAnsi="Arial"/>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rPr/>
    </w:pPr>
    <w:r w:rsidDel="00000000" w:rsidR="00000000" w:rsidRPr="00000000">
      <w:rPr>
        <w:rFonts w:ascii="Merriweather" w:cs="Merriweather" w:eastAsia="Merriweather" w:hAnsi="Merriweather"/>
        <w:b w:val="1"/>
        <w:bCs w:val="1"/>
        <w:i w:val="1"/>
        <w:iCs w:val="1"/>
        <w:color w:val="000080"/>
        <w:sz w:val="44"/>
        <w:szCs w:val="44"/>
        <w:rtl w:val="0"/>
      </w:rPr>
      <w:t xml:space="preserve">Rayleigh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5571242</wp:posOffset>
          </wp:positionH>
          <wp:positionV relativeFrom="paragraph">
            <wp:posOffset>-6146</wp:posOffset>
          </wp:positionV>
          <wp:extent cx="984250" cy="1152525"/>
          <wp:effectExtent b="0" l="0" r="0" t="0"/>
          <wp:wrapNone/>
          <wp:docPr id="1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984250" cy="1152525"/>
                  </a:xfrm>
                  <a:prstGeom prst="rect"/>
                  <a:ln/>
                </pic:spPr>
              </pic:pic>
            </a:graphicData>
          </a:graphic>
        </wp:anchor>
      </w:drawing>
    </w:r>
  </w:p>
  <w:p w:rsidR="00000000" w:rsidDel="00000000" w:rsidP="00000000" w:rsidRDefault="00000000" w:rsidRPr="00000000" w14:paraId="0000001A">
    <w:pPr>
      <w:rPr/>
    </w:pPr>
    <w:r w:rsidDel="00000000" w:rsidR="00000000" w:rsidRPr="00000000">
      <w:rPr>
        <w:rFonts w:ascii="Merriweather" w:cs="Merriweather" w:eastAsia="Merriweather" w:hAnsi="Merriweather"/>
        <w:b w:val="1"/>
        <w:bCs w:val="1"/>
        <w:i w:val="1"/>
        <w:iCs w:val="1"/>
        <w:color w:val="000080"/>
        <w:sz w:val="44"/>
        <w:szCs w:val="44"/>
        <w:rtl w:val="0"/>
      </w:rPr>
      <w:t xml:space="preserve">Primary</w:t>
    </w:r>
    <w:r w:rsidDel="00000000" w:rsidR="00000000" w:rsidRPr="00000000">
      <w:rPr>
        <w:rtl w:val="0"/>
      </w:rPr>
    </w:r>
  </w:p>
  <w:p w:rsidR="00000000" w:rsidDel="00000000" w:rsidP="00000000" w:rsidRDefault="00000000" w:rsidRPr="00000000" w14:paraId="0000001B">
    <w:pPr>
      <w:rPr/>
    </w:pPr>
    <w:r w:rsidDel="00000000" w:rsidR="00000000" w:rsidRPr="00000000">
      <w:rPr>
        <w:rFonts w:ascii="Merriweather" w:cs="Merriweather" w:eastAsia="Merriweather" w:hAnsi="Merriweather"/>
        <w:b w:val="1"/>
        <w:bCs w:val="1"/>
        <w:i w:val="1"/>
        <w:iCs w:val="1"/>
        <w:color w:val="000080"/>
        <w:sz w:val="44"/>
        <w:szCs w:val="44"/>
        <w:rtl w:val="0"/>
      </w:rPr>
      <w:t xml:space="preserve">School</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chitects Daughter" w:cs="Architects Daughter" w:eastAsia="Architects Daughter" w:hAnsi="Architects Daughter"/>
      <w:sz w:val="56"/>
      <w:szCs w:val="56"/>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pPr>
    <w:rPr>
      <w:rFonts w:ascii="Architects Daughter" w:cs="Architects Daughter" w:eastAsia="Architects Daughter" w:hAnsi="Architects Daughter"/>
      <w:color w:val="000080"/>
      <w:sz w:val="44"/>
      <w:szCs w:val="44"/>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paragraph" w:styleId="NormalWeb">
    <w:name w:val="Normal (Web)"/>
    <w:basedOn w:val="Normal"/>
    <w:uiPriority w:val="99"/>
    <w:semiHidden w:val="1"/>
    <w:unhideWhenUsed w:val="1"/>
    <w:rsid w:val="00AB3BA7"/>
    <w:pPr>
      <w:spacing w:after="100" w:afterAutospacing="1" w:before="100" w:beforeAutospacing="1"/>
    </w:pPr>
  </w:style>
  <w:style w:type="character" w:styleId="Hyperlink">
    <w:name w:val="Hyperlink"/>
    <w:basedOn w:val="DefaultParagraphFont"/>
    <w:uiPriority w:val="99"/>
    <w:unhideWhenUsed w:val="1"/>
    <w:rsid w:val="003D0292"/>
    <w:rPr>
      <w:color w:val="0000ff" w:themeColor="hyperlink"/>
      <w:u w:val="single"/>
    </w:rPr>
  </w:style>
  <w:style w:type="character" w:styleId="UnresolvedMention">
    <w:name w:val="Unresolved Mention"/>
    <w:basedOn w:val="DefaultParagraphFont"/>
    <w:uiPriority w:val="99"/>
    <w:semiHidden w:val="1"/>
    <w:unhideWhenUsed w:val="1"/>
    <w:rsid w:val="003D0292"/>
    <w:rPr>
      <w:color w:val="605e5c"/>
      <w:shd w:color="auto" w:fill="e1dfdd" w:val="clea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docs.google.com/forms/d/e/1FAIpQLSc8OOyPPC39NvNUkTqb1pUl3wuO_kDyYN0y5CJDLHiT_lsdWg/viewform?usp=pp_url" TargetMode="External"/><Relationship Id="rId13" Type="http://schemas.openxmlformats.org/officeDocument/2006/relationships/header" Target="header3.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forms/d/e/1FAIpQLSe7qzJOp4uLaapIxAFFDrkqocfRinX30L6g-I8cjrZlkLWtsg/viewform?usp=pp_url"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https://docs.google.com/forms/d/e/1FAIpQLSe7qzJOp4uLaapIxAFFDrkqocfRinX30L6g-I8cjrZlkLWtsg/viewform?usp=pp_url"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enturyGothic-bold.ttf"/><Relationship Id="rId10" Type="http://schemas.openxmlformats.org/officeDocument/2006/relationships/font" Target="fonts/CenturyGothic-regular.ttf"/><Relationship Id="rId13" Type="http://schemas.openxmlformats.org/officeDocument/2006/relationships/font" Target="fonts/CenturyGothic-boldItalic.ttf"/><Relationship Id="rId12" Type="http://schemas.openxmlformats.org/officeDocument/2006/relationships/font" Target="fonts/CenturyGothic-italic.ttf"/><Relationship Id="rId1" Type="http://schemas.openxmlformats.org/officeDocument/2006/relationships/font" Target="fonts/ArchitectsDaughter-regular.ttf"/><Relationship Id="rId2" Type="http://schemas.openxmlformats.org/officeDocument/2006/relationships/font" Target="fonts/Montserrat-regular.ttf"/><Relationship Id="rId3" Type="http://schemas.openxmlformats.org/officeDocument/2006/relationships/font" Target="fonts/Montserrat-bold.ttf"/><Relationship Id="rId4" Type="http://schemas.openxmlformats.org/officeDocument/2006/relationships/font" Target="fonts/Montserrat-italic.ttf"/><Relationship Id="rId9" Type="http://schemas.openxmlformats.org/officeDocument/2006/relationships/font" Target="fonts/Merriweather-boldItalic.ttf"/><Relationship Id="rId5" Type="http://schemas.openxmlformats.org/officeDocument/2006/relationships/font" Target="fonts/Montserrat-boldItalic.ttf"/><Relationship Id="rId6" Type="http://schemas.openxmlformats.org/officeDocument/2006/relationships/font" Target="fonts/Merriweather-regular.ttf"/><Relationship Id="rId7" Type="http://schemas.openxmlformats.org/officeDocument/2006/relationships/font" Target="fonts/Merriweather-bold.ttf"/><Relationship Id="rId8" Type="http://schemas.openxmlformats.org/officeDocument/2006/relationships/font" Target="fonts/Merriweather-italic.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hyperlink" Target="http://www.rayleighprimary.org.uk" TargetMode="External"/><Relationship Id="rId3"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6Wwfce6VmIMpVgMthUhI63txHQ==">CgMxLjA4AHIhMURZTjE2bFlPTnd2b3JUN2puS1JfYkZhLUFMZnFtTXla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2024-10-07T07:32:00Z</dcterms:created>
  <dc:creator>Nicola Bache</dc:creator>
</cp:coreProperties>
</file>